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4C5" w:rsidRPr="00836E19" w:rsidRDefault="004264C5" w:rsidP="004264C5">
      <w:pPr>
        <w:keepNext/>
        <w:spacing w:after="0" w:line="276" w:lineRule="auto"/>
        <w:ind w:right="-2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 О Г О </w:t>
      </w:r>
      <w:r w:rsidR="009367AC"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</w:t>
      </w: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№</w:t>
      </w:r>
      <w:r w:rsidR="00E5733B"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14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87МВА- </w:t>
      </w:r>
      <w:r w:rsidR="001D3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</w:t>
      </w:r>
      <w:r w:rsidR="00514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/202</w:t>
      </w:r>
      <w:r w:rsidR="00836E19" w:rsidRPr="00836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4264C5" w:rsidRPr="00E5733B" w:rsidRDefault="004264C5" w:rsidP="000B1D7F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образовании 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>г</w:t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ород Москва </w:t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E876F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</w:t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«___» </w:t>
      </w:r>
      <w:r w:rsidR="00C961F9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20</w:t>
      </w:r>
      <w:r w:rsidR="00482404">
        <w:rPr>
          <w:rFonts w:ascii="Times New Roman" w:eastAsia="Times New Roman" w:hAnsi="Times New Roman" w:cs="Times New Roman"/>
          <w:sz w:val="24"/>
          <w:szCs w:val="26"/>
          <w:lang w:eastAsia="ru-RU"/>
        </w:rPr>
        <w:t>2</w:t>
      </w:r>
      <w:r w:rsidR="00121879" w:rsidRPr="005722EA">
        <w:rPr>
          <w:rFonts w:ascii="Times New Roman" w:eastAsia="Times New Roman" w:hAnsi="Times New Roman" w:cs="Times New Roman"/>
          <w:sz w:val="24"/>
          <w:szCs w:val="26"/>
          <w:lang w:eastAsia="ru-RU"/>
        </w:rPr>
        <w:t>6</w:t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>г</w:t>
      </w:r>
      <w:r w:rsidR="00F85AA6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vertAlign w:val="subscript"/>
          <w:lang w:eastAsia="ru-RU"/>
        </w:rPr>
      </w:pPr>
    </w:p>
    <w:p w:rsidR="001D3985" w:rsidRDefault="00867C8E" w:rsidP="00F178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67C8E">
        <w:rPr>
          <w:rFonts w:ascii="Times New Roman" w:eastAsia="Times New Roman" w:hAnsi="Times New Roman"/>
        </w:rPr>
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«Исполнитель»/«Академия», осуществляющее образовательную деятельность на основании лицензии на осуществление образовательной деятельности от 07 декабря 2018 г., </w:t>
      </w:r>
      <w:r w:rsidR="00354626" w:rsidRPr="00662F43">
        <w:rPr>
          <w:rFonts w:ascii="Times New Roman" w:hAnsi="Times New Roman" w:cs="Times New Roman"/>
        </w:rPr>
        <w:t xml:space="preserve">регистрационный № Л035-00115-77/00119548, выданной Федеральной службой по надзору в сфере образования и науки,  в лице директора Института государственной службы и управления РАНХиГС Корчагина Руслана Николаевича, действующего на основании доверенности </w:t>
      </w:r>
      <w:r w:rsidR="001F4D40">
        <w:rPr>
          <w:rFonts w:ascii="Times New Roman" w:hAnsi="Times New Roman" w:cs="Times New Roman"/>
        </w:rPr>
        <w:t>от 01</w:t>
      </w:r>
      <w:r w:rsidR="001F4D40" w:rsidRPr="00B929C6">
        <w:rPr>
          <w:rFonts w:ascii="Times New Roman" w:hAnsi="Times New Roman" w:cs="Times New Roman"/>
        </w:rPr>
        <w:t xml:space="preserve"> </w:t>
      </w:r>
      <w:r w:rsidR="001F4D40">
        <w:rPr>
          <w:rFonts w:ascii="Times New Roman" w:hAnsi="Times New Roman" w:cs="Times New Roman"/>
        </w:rPr>
        <w:t>ноября</w:t>
      </w:r>
      <w:r w:rsidR="001F4D40" w:rsidRPr="00B929C6">
        <w:rPr>
          <w:rFonts w:ascii="Times New Roman" w:hAnsi="Times New Roman" w:cs="Times New Roman"/>
        </w:rPr>
        <w:t xml:space="preserve">  202</w:t>
      </w:r>
      <w:r w:rsidR="001F4D40">
        <w:rPr>
          <w:rFonts w:ascii="Times New Roman" w:hAnsi="Times New Roman" w:cs="Times New Roman"/>
        </w:rPr>
        <w:t>4</w:t>
      </w:r>
      <w:r w:rsidR="001F4D40" w:rsidRPr="00B929C6">
        <w:rPr>
          <w:rFonts w:ascii="Times New Roman" w:hAnsi="Times New Roman" w:cs="Times New Roman"/>
        </w:rPr>
        <w:t xml:space="preserve"> г. № </w:t>
      </w:r>
      <w:r w:rsidR="001F4D40">
        <w:rPr>
          <w:rFonts w:ascii="Times New Roman" w:hAnsi="Times New Roman" w:cs="Times New Roman"/>
        </w:rPr>
        <w:t>292</w:t>
      </w:r>
    </w:p>
    <w:p w:rsidR="00B35747" w:rsidRPr="00B0774E" w:rsidRDefault="00B35747" w:rsidP="00F178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123">
        <w:rPr>
          <w:rFonts w:ascii="Times New Roman" w:hAnsi="Times New Roman" w:cs="Times New Roman"/>
        </w:rPr>
        <w:t xml:space="preserve"> </w:t>
      </w:r>
      <w:r w:rsidRPr="00B0774E">
        <w:rPr>
          <w:rFonts w:ascii="Times New Roman" w:hAnsi="Times New Roman" w:cs="Times New Roman"/>
        </w:rPr>
        <w:t>и</w:t>
      </w:r>
      <w:r w:rsidR="001D3985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Pr="00B0774E">
        <w:rPr>
          <w:rFonts w:ascii="Times New Roman" w:hAnsi="Times New Roman" w:cs="Times New Roman"/>
        </w:rPr>
        <w:t>_,</w:t>
      </w:r>
    </w:p>
    <w:p w:rsidR="00867C8E" w:rsidRPr="003A4CE8" w:rsidRDefault="007B2AAD" w:rsidP="00F17857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им</w:t>
      </w:r>
      <w:r w:rsidR="00867C8E" w:rsidRPr="00867C8E">
        <w:rPr>
          <w:rFonts w:ascii="Times New Roman" w:eastAsia="Times New Roman" w:hAnsi="Times New Roman"/>
        </w:rPr>
        <w:t>енуемый(</w:t>
      </w:r>
      <w:proofErr w:type="spellStart"/>
      <w:r w:rsidR="00867C8E" w:rsidRPr="00867C8E">
        <w:rPr>
          <w:rFonts w:ascii="Times New Roman" w:eastAsia="Times New Roman" w:hAnsi="Times New Roman"/>
        </w:rPr>
        <w:t>ая</w:t>
      </w:r>
      <w:proofErr w:type="spellEnd"/>
      <w:r w:rsidR="00867C8E" w:rsidRPr="00867C8E">
        <w:rPr>
          <w:rFonts w:ascii="Times New Roman" w:eastAsia="Times New Roman" w:hAnsi="Times New Roman"/>
        </w:rPr>
        <w:t>) в дальнейшем «</w:t>
      </w:r>
      <w:r w:rsidR="003F7BB0">
        <w:rPr>
          <w:rFonts w:ascii="Times New Roman" w:eastAsia="Times New Roman" w:hAnsi="Times New Roman"/>
        </w:rPr>
        <w:t>Заказчик/</w:t>
      </w:r>
      <w:r w:rsidR="00867C8E" w:rsidRPr="00867C8E">
        <w:rPr>
          <w:rFonts w:ascii="Times New Roman" w:eastAsia="Times New Roman" w:hAnsi="Times New Roman"/>
        </w:rPr>
        <w:t>Обучающийся»,</w:t>
      </w:r>
      <w:r>
        <w:rPr>
          <w:rFonts w:ascii="Times New Roman" w:eastAsia="Times New Roman" w:hAnsi="Times New Roman"/>
        </w:rPr>
        <w:t xml:space="preserve"> </w:t>
      </w:r>
      <w:r w:rsidR="00867C8E" w:rsidRPr="00867C8E">
        <w:rPr>
          <w:rFonts w:ascii="Times New Roman" w:eastAsia="Times New Roman" w:hAnsi="Times New Roman"/>
        </w:rPr>
        <w:t xml:space="preserve">совместно именуемые «Стороны», а по </w:t>
      </w:r>
      <w:r w:rsidR="00867C8E" w:rsidRPr="003A4CE8">
        <w:rPr>
          <w:rFonts w:ascii="Times New Roman" w:eastAsia="Times New Roman" w:hAnsi="Times New Roman"/>
        </w:rPr>
        <w:t>отдельности «Сторона»</w:t>
      </w:r>
      <w:r w:rsidRPr="003A4CE8">
        <w:rPr>
          <w:rFonts w:ascii="Times New Roman" w:eastAsia="Times New Roman" w:hAnsi="Times New Roman"/>
        </w:rPr>
        <w:t>,</w:t>
      </w:r>
      <w:r w:rsidR="00867C8E" w:rsidRPr="003A4CE8">
        <w:rPr>
          <w:rFonts w:ascii="Times New Roman" w:eastAsia="Times New Roman" w:hAnsi="Times New Roman"/>
        </w:rPr>
        <w:t xml:space="preserve"> заключили настоящий договор (далее </w:t>
      </w:r>
      <w:r w:rsidR="00CD399A" w:rsidRPr="003A4CE8">
        <w:rPr>
          <w:rFonts w:ascii="Times New Roman" w:eastAsia="Times New Roman" w:hAnsi="Times New Roman"/>
        </w:rPr>
        <w:t>–</w:t>
      </w:r>
      <w:r w:rsidR="00867C8E" w:rsidRPr="003A4CE8">
        <w:rPr>
          <w:rFonts w:ascii="Times New Roman" w:eastAsia="Times New Roman" w:hAnsi="Times New Roman"/>
        </w:rPr>
        <w:t xml:space="preserve"> </w:t>
      </w:r>
      <w:r w:rsidR="00CD399A" w:rsidRPr="003A4CE8">
        <w:rPr>
          <w:rFonts w:ascii="Times New Roman" w:eastAsia="Times New Roman" w:hAnsi="Times New Roman"/>
        </w:rPr>
        <w:t>«</w:t>
      </w:r>
      <w:r w:rsidR="00867C8E" w:rsidRPr="003A4CE8">
        <w:rPr>
          <w:rFonts w:ascii="Times New Roman" w:eastAsia="Times New Roman" w:hAnsi="Times New Roman"/>
        </w:rPr>
        <w:t>Договор</w:t>
      </w:r>
      <w:r w:rsidR="00CD399A" w:rsidRPr="003A4CE8">
        <w:rPr>
          <w:rFonts w:ascii="Times New Roman" w:eastAsia="Times New Roman" w:hAnsi="Times New Roman"/>
        </w:rPr>
        <w:t>»</w:t>
      </w:r>
      <w:r w:rsidR="00867C8E" w:rsidRPr="003A4CE8">
        <w:rPr>
          <w:rFonts w:ascii="Times New Roman" w:eastAsia="Times New Roman" w:hAnsi="Times New Roman"/>
        </w:rPr>
        <w:t>) о нижеследующем:</w:t>
      </w:r>
    </w:p>
    <w:p w:rsidR="00A539B6" w:rsidRPr="00B70AFD" w:rsidRDefault="00A539B6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4264C5" w:rsidRDefault="004264C5" w:rsidP="004264C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:rsidR="004264C5" w:rsidRPr="00B70AFD" w:rsidRDefault="004264C5" w:rsidP="007B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1.</w:t>
      </w:r>
      <w:r w:rsidR="00390AC7" w:rsidRPr="00B70AFD">
        <w:rPr>
          <w:rFonts w:ascii="Times New Roman" w:eastAsia="Times New Roman" w:hAnsi="Times New Roman" w:cs="Times New Roman"/>
          <w:lang w:eastAsia="ru-RU"/>
        </w:rPr>
        <w:t>1.</w:t>
      </w:r>
      <w:r w:rsidR="00390AC7">
        <w:rPr>
          <w:rFonts w:ascii="Times New Roman" w:eastAsia="Times New Roman" w:hAnsi="Times New Roman" w:cs="Times New Roman"/>
          <w:lang w:eastAsia="ru-RU"/>
        </w:rPr>
        <w:t xml:space="preserve"> Исполнитель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обязуется оказать образовательную услугу</w:t>
      </w:r>
      <w:r w:rsidR="000B1D7F" w:rsidRPr="00B70AFD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CA2330" w:rsidRPr="00B70AFD">
        <w:rPr>
          <w:rFonts w:ascii="Times New Roman" w:eastAsia="Times New Roman" w:hAnsi="Times New Roman"/>
        </w:rPr>
        <w:t xml:space="preserve">программе дополнительной профессиональной </w:t>
      </w:r>
      <w:r w:rsidR="00CA2330" w:rsidRPr="00032E2A">
        <w:rPr>
          <w:rFonts w:ascii="Times New Roman" w:eastAsia="Times New Roman" w:hAnsi="Times New Roman"/>
        </w:rPr>
        <w:t xml:space="preserve">переподготовки «Мастер делового администрирования - </w:t>
      </w:r>
      <w:proofErr w:type="spellStart"/>
      <w:r w:rsidR="00CA2330" w:rsidRPr="00032E2A">
        <w:rPr>
          <w:rFonts w:ascii="Times New Roman" w:eastAsia="Times New Roman" w:hAnsi="Times New Roman"/>
        </w:rPr>
        <w:t>Master</w:t>
      </w:r>
      <w:proofErr w:type="spellEnd"/>
      <w:r w:rsidR="00CA2330" w:rsidRPr="00032E2A">
        <w:rPr>
          <w:rFonts w:ascii="Times New Roman" w:eastAsia="Times New Roman" w:hAnsi="Times New Roman"/>
        </w:rPr>
        <w:t xml:space="preserve"> </w:t>
      </w:r>
      <w:proofErr w:type="spellStart"/>
      <w:r w:rsidR="00CA2330" w:rsidRPr="00032E2A">
        <w:rPr>
          <w:rFonts w:ascii="Times New Roman" w:eastAsia="Times New Roman" w:hAnsi="Times New Roman"/>
        </w:rPr>
        <w:t>of</w:t>
      </w:r>
      <w:proofErr w:type="spellEnd"/>
      <w:r w:rsidR="00CA2330" w:rsidRPr="00032E2A">
        <w:rPr>
          <w:rFonts w:ascii="Times New Roman" w:eastAsia="Times New Roman" w:hAnsi="Times New Roman"/>
        </w:rPr>
        <w:t xml:space="preserve"> </w:t>
      </w:r>
      <w:proofErr w:type="spellStart"/>
      <w:r w:rsidR="00CA2330" w:rsidRPr="00032E2A">
        <w:rPr>
          <w:rFonts w:ascii="Times New Roman" w:eastAsia="Times New Roman" w:hAnsi="Times New Roman"/>
        </w:rPr>
        <w:t>Business</w:t>
      </w:r>
      <w:proofErr w:type="spellEnd"/>
      <w:r w:rsidR="00CA2330" w:rsidRPr="00032E2A">
        <w:rPr>
          <w:rFonts w:ascii="Times New Roman" w:eastAsia="Times New Roman" w:hAnsi="Times New Roman"/>
        </w:rPr>
        <w:t xml:space="preserve"> </w:t>
      </w:r>
      <w:proofErr w:type="spellStart"/>
      <w:r w:rsidR="00CA2330" w:rsidRPr="00032E2A">
        <w:rPr>
          <w:rFonts w:ascii="Times New Roman" w:eastAsia="Times New Roman" w:hAnsi="Times New Roman"/>
        </w:rPr>
        <w:t>Administration</w:t>
      </w:r>
      <w:proofErr w:type="spellEnd"/>
      <w:r w:rsidR="00CA2330" w:rsidRPr="00032E2A">
        <w:rPr>
          <w:rFonts w:ascii="Times New Roman" w:eastAsia="Times New Roman" w:hAnsi="Times New Roman"/>
        </w:rPr>
        <w:t xml:space="preserve"> (МВА)» со специализацией «Управление проектами» </w:t>
      </w:r>
      <w:r w:rsidR="00CA2330" w:rsidRPr="00032E2A">
        <w:rPr>
          <w:rFonts w:ascii="Times New Roman" w:eastAsia="Times New Roman" w:hAnsi="Times New Roman" w:cs="Times New Roman"/>
          <w:lang w:eastAsia="ru-RU"/>
        </w:rPr>
        <w:t>(</w:t>
      </w:r>
      <w:r w:rsidRPr="00032E2A">
        <w:rPr>
          <w:rFonts w:ascii="Times New Roman" w:eastAsia="Times New Roman" w:hAnsi="Times New Roman" w:cs="Times New Roman"/>
          <w:lang w:eastAsia="ru-RU"/>
        </w:rPr>
        <w:t>далее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E5733B">
        <w:rPr>
          <w:rFonts w:ascii="Times New Roman" w:eastAsia="Times New Roman" w:hAnsi="Times New Roman" w:cs="Times New Roman"/>
          <w:lang w:eastAsia="ru-RU"/>
        </w:rPr>
        <w:t>-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Программа), а Заказчик обязуется оплатить </w:t>
      </w:r>
      <w:r w:rsidR="000B1D7F" w:rsidRPr="00B70AFD">
        <w:rPr>
          <w:rFonts w:ascii="Times New Roman" w:eastAsia="Times New Roman" w:hAnsi="Times New Roman" w:cs="Times New Roman"/>
          <w:lang w:eastAsia="ru-RU"/>
        </w:rPr>
        <w:t>образовательную услугу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в порядке, установленном Договором.</w:t>
      </w:r>
    </w:p>
    <w:p w:rsidR="00CA2330" w:rsidRPr="009C0CB4" w:rsidRDefault="00CA2330" w:rsidP="007B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Программа разработана </w:t>
      </w:r>
      <w:r w:rsidR="00E5733B">
        <w:rPr>
          <w:rFonts w:ascii="Times New Roman" w:eastAsia="Times New Roman" w:hAnsi="Times New Roman" w:cs="Times New Roman"/>
          <w:lang w:eastAsia="ru-RU"/>
        </w:rPr>
        <w:t>Исполнителем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с учетом Национальных аккредитационных критериев и требований к общему содержанию, формам и условиям реализации программ «Мастер делового администрирования», утвержденных на заседании Президиума НАСДОБР от </w:t>
      </w:r>
      <w:r w:rsidR="00422BD1">
        <w:rPr>
          <w:rFonts w:ascii="Times New Roman" w:eastAsia="Times New Roman" w:hAnsi="Times New Roman" w:cs="Times New Roman"/>
          <w:lang w:eastAsia="ru-RU"/>
        </w:rPr>
        <w:t>23</w:t>
      </w:r>
      <w:r w:rsidRPr="00B70AFD">
        <w:rPr>
          <w:rFonts w:ascii="Times New Roman" w:eastAsia="Times New Roman" w:hAnsi="Times New Roman" w:cs="Times New Roman"/>
          <w:lang w:eastAsia="ru-RU"/>
        </w:rPr>
        <w:t>.0</w:t>
      </w:r>
      <w:r w:rsidR="00422BD1">
        <w:rPr>
          <w:rFonts w:ascii="Times New Roman" w:eastAsia="Times New Roman" w:hAnsi="Times New Roman" w:cs="Times New Roman"/>
          <w:lang w:eastAsia="ru-RU"/>
        </w:rPr>
        <w:t>6</w:t>
      </w:r>
      <w:r w:rsidRPr="00B70AFD">
        <w:rPr>
          <w:rFonts w:ascii="Times New Roman" w:eastAsia="Times New Roman" w:hAnsi="Times New Roman" w:cs="Times New Roman"/>
          <w:lang w:eastAsia="ru-RU"/>
        </w:rPr>
        <w:t>.201</w:t>
      </w:r>
      <w:r w:rsidR="00422BD1">
        <w:rPr>
          <w:rFonts w:ascii="Times New Roman" w:eastAsia="Times New Roman" w:hAnsi="Times New Roman" w:cs="Times New Roman"/>
          <w:lang w:eastAsia="ru-RU"/>
        </w:rPr>
        <w:t>6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(в редакции от 2</w:t>
      </w:r>
      <w:r w:rsidR="00422BD1">
        <w:rPr>
          <w:rFonts w:ascii="Times New Roman" w:eastAsia="Times New Roman" w:hAnsi="Times New Roman" w:cs="Times New Roman"/>
          <w:lang w:eastAsia="ru-RU"/>
        </w:rPr>
        <w:t>6</w:t>
      </w:r>
      <w:r w:rsidRPr="00B70AFD">
        <w:rPr>
          <w:rFonts w:ascii="Times New Roman" w:eastAsia="Times New Roman" w:hAnsi="Times New Roman" w:cs="Times New Roman"/>
          <w:lang w:eastAsia="ru-RU"/>
        </w:rPr>
        <w:t>.0</w:t>
      </w:r>
      <w:r w:rsidR="00422BD1">
        <w:rPr>
          <w:rFonts w:ascii="Times New Roman" w:eastAsia="Times New Roman" w:hAnsi="Times New Roman" w:cs="Times New Roman"/>
          <w:lang w:eastAsia="ru-RU"/>
        </w:rPr>
        <w:t>1</w:t>
      </w:r>
      <w:r w:rsidRPr="00B70AFD">
        <w:rPr>
          <w:rFonts w:ascii="Times New Roman" w:eastAsia="Times New Roman" w:hAnsi="Times New Roman" w:cs="Times New Roman"/>
          <w:lang w:eastAsia="ru-RU"/>
        </w:rPr>
        <w:t>.20</w:t>
      </w:r>
      <w:r w:rsidR="00422BD1">
        <w:rPr>
          <w:rFonts w:ascii="Times New Roman" w:eastAsia="Times New Roman" w:hAnsi="Times New Roman" w:cs="Times New Roman"/>
          <w:lang w:eastAsia="ru-RU"/>
        </w:rPr>
        <w:t>24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), с учетом профессиональных стандартов и квалификационных требований, указанных в квалификационных справочниках по соответствующим должностям, профессиям и специальностям, утвержденных федеральными законами, </w:t>
      </w:r>
      <w:r w:rsidRPr="009C0CB4">
        <w:rPr>
          <w:rFonts w:ascii="Times New Roman" w:eastAsia="Times New Roman" w:hAnsi="Times New Roman" w:cs="Times New Roman"/>
          <w:lang w:eastAsia="ru-RU"/>
        </w:rPr>
        <w:t>нормативны</w:t>
      </w:r>
      <w:r w:rsidR="00CD399A"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правовы</w:t>
      </w:r>
      <w:r w:rsidR="00CD399A"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акт</w:t>
      </w:r>
      <w:r w:rsidR="00CD399A">
        <w:rPr>
          <w:rFonts w:ascii="Times New Roman" w:eastAsia="Times New Roman" w:hAnsi="Times New Roman" w:cs="Times New Roman"/>
          <w:lang w:eastAsia="ru-RU"/>
        </w:rPr>
        <w:t>ами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Российской Федерации и локальны</w:t>
      </w:r>
      <w:r w:rsidR="00CD399A"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нормативны</w:t>
      </w:r>
      <w:r w:rsidR="00CD399A"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документ</w:t>
      </w:r>
      <w:r w:rsidR="00CD399A">
        <w:rPr>
          <w:rFonts w:ascii="Times New Roman" w:eastAsia="Times New Roman" w:hAnsi="Times New Roman" w:cs="Times New Roman"/>
          <w:lang w:eastAsia="ru-RU"/>
        </w:rPr>
        <w:t>ами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5733B" w:rsidRPr="009C0CB4">
        <w:rPr>
          <w:rFonts w:ascii="Times New Roman" w:eastAsia="Times New Roman" w:hAnsi="Times New Roman" w:cs="Times New Roman"/>
          <w:lang w:eastAsia="ru-RU"/>
        </w:rPr>
        <w:t>Исполнителя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8D422A" w:rsidRPr="009C0CB4" w:rsidRDefault="00CA2330" w:rsidP="008D4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0CB4">
        <w:rPr>
          <w:rFonts w:ascii="Times New Roman" w:eastAsia="Times New Roman" w:hAnsi="Times New Roman" w:cs="Times New Roman"/>
          <w:lang w:eastAsia="ru-RU"/>
        </w:rPr>
        <w:t>1.</w:t>
      </w:r>
      <w:r w:rsidR="007E79CB" w:rsidRPr="009C0CB4">
        <w:rPr>
          <w:rFonts w:ascii="Times New Roman" w:eastAsia="Times New Roman" w:hAnsi="Times New Roman" w:cs="Times New Roman"/>
          <w:lang w:eastAsia="ru-RU"/>
        </w:rPr>
        <w:t xml:space="preserve">2. </w:t>
      </w:r>
      <w:r w:rsidR="008D422A" w:rsidRPr="001E480F">
        <w:rPr>
          <w:rFonts w:ascii="Times New Roman" w:eastAsia="Times New Roman" w:hAnsi="Times New Roman" w:cs="Times New Roman"/>
          <w:lang w:eastAsia="ru-RU"/>
        </w:rPr>
        <w:t xml:space="preserve">Срок освоения Программы составляет </w:t>
      </w:r>
      <w:r w:rsidR="008D422A">
        <w:rPr>
          <w:rFonts w:ascii="Times New Roman" w:eastAsia="Times New Roman" w:hAnsi="Times New Roman" w:cs="Times New Roman"/>
          <w:lang w:eastAsia="ru-RU"/>
        </w:rPr>
        <w:t xml:space="preserve">1878 часов, в том </w:t>
      </w:r>
      <w:r w:rsidR="008D422A" w:rsidRPr="00EA50F1">
        <w:rPr>
          <w:rFonts w:ascii="Times New Roman" w:eastAsia="Times New Roman" w:hAnsi="Times New Roman" w:cs="Times New Roman"/>
          <w:lang w:eastAsia="ru-RU"/>
        </w:rPr>
        <w:t xml:space="preserve">числе </w:t>
      </w:r>
      <w:r w:rsidR="008D422A">
        <w:rPr>
          <w:rFonts w:ascii="Times New Roman" w:eastAsia="Times New Roman" w:hAnsi="Times New Roman" w:cs="Times New Roman"/>
          <w:lang w:eastAsia="ru-RU"/>
        </w:rPr>
        <w:t>758 аудиторных</w:t>
      </w:r>
      <w:r w:rsidR="008D422A" w:rsidRPr="00EA50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D422A" w:rsidRPr="001E480F">
        <w:rPr>
          <w:rFonts w:ascii="Times New Roman" w:eastAsia="Times New Roman" w:hAnsi="Times New Roman" w:cs="Times New Roman"/>
          <w:lang w:eastAsia="ru-RU"/>
        </w:rPr>
        <w:t>час</w:t>
      </w:r>
      <w:r w:rsidR="008D422A">
        <w:rPr>
          <w:rFonts w:ascii="Times New Roman" w:eastAsia="Times New Roman" w:hAnsi="Times New Roman" w:cs="Times New Roman"/>
          <w:lang w:eastAsia="ru-RU"/>
        </w:rPr>
        <w:t>ов</w:t>
      </w:r>
      <w:r w:rsidR="008D422A" w:rsidRPr="001E480F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D422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A2330" w:rsidRPr="005D371C" w:rsidRDefault="003B4E66" w:rsidP="007B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0CB4">
        <w:rPr>
          <w:rFonts w:ascii="Times New Roman" w:eastAsia="Times New Roman" w:hAnsi="Times New Roman" w:cs="Times New Roman"/>
          <w:lang w:eastAsia="ru-RU"/>
        </w:rPr>
        <w:t>Обучение по Программе осуществляется в очной (</w:t>
      </w:r>
      <w:r w:rsidR="00BA5A67">
        <w:rPr>
          <w:rFonts w:ascii="Times New Roman" w:eastAsia="Times New Roman" w:hAnsi="Times New Roman" w:cs="Times New Roman"/>
          <w:lang w:eastAsia="ru-RU"/>
        </w:rPr>
        <w:t>модульной</w:t>
      </w:r>
      <w:r w:rsidRPr="009C0CB4">
        <w:rPr>
          <w:rFonts w:ascii="Times New Roman" w:eastAsia="Times New Roman" w:hAnsi="Times New Roman" w:cs="Times New Roman"/>
          <w:lang w:eastAsia="ru-RU"/>
        </w:rPr>
        <w:t>) форме с применени</w:t>
      </w:r>
      <w:r w:rsidR="008F48BC">
        <w:rPr>
          <w:rFonts w:ascii="Times New Roman" w:eastAsia="Times New Roman" w:hAnsi="Times New Roman" w:cs="Times New Roman"/>
          <w:lang w:eastAsia="ru-RU"/>
        </w:rPr>
        <w:t>ем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дистанционных образовательных технологий</w:t>
      </w:r>
      <w:r w:rsidR="003B1A3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C0CB4">
        <w:rPr>
          <w:rFonts w:ascii="Times New Roman" w:eastAsia="Times New Roman" w:hAnsi="Times New Roman" w:cs="Times New Roman"/>
          <w:lang w:eastAsia="ru-RU"/>
        </w:rPr>
        <w:t>в</w:t>
      </w:r>
      <w:r w:rsidR="00E5733B" w:rsidRPr="009C0CB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C0CB4">
        <w:rPr>
          <w:rFonts w:ascii="Times New Roman" w:eastAsia="Times New Roman" w:hAnsi="Times New Roman" w:cs="Times New Roman"/>
          <w:lang w:eastAsia="ru-RU"/>
        </w:rPr>
        <w:t>п</w:t>
      </w:r>
      <w:r w:rsidR="00E5733B" w:rsidRPr="009C0CB4">
        <w:rPr>
          <w:rFonts w:ascii="Times New Roman" w:eastAsia="Times New Roman" w:hAnsi="Times New Roman" w:cs="Times New Roman"/>
          <w:lang w:eastAsia="ru-RU"/>
        </w:rPr>
        <w:t xml:space="preserve">ериод </w:t>
      </w:r>
      <w:r w:rsidR="00C378F5" w:rsidRPr="009C0CB4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121879" w:rsidRPr="00121879">
        <w:rPr>
          <w:rFonts w:ascii="Times New Roman" w:eastAsia="Times New Roman" w:hAnsi="Times New Roman" w:cs="Times New Roman"/>
          <w:lang w:eastAsia="ru-RU"/>
        </w:rPr>
        <w:t>05</w:t>
      </w:r>
      <w:r w:rsidR="00C378F5" w:rsidRPr="009C0CB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1879">
        <w:rPr>
          <w:rFonts w:ascii="Times New Roman" w:eastAsia="Times New Roman" w:hAnsi="Times New Roman" w:cs="Times New Roman"/>
          <w:lang w:eastAsia="ru-RU"/>
        </w:rPr>
        <w:t>октября</w:t>
      </w:r>
      <w:r w:rsidR="00C378F5" w:rsidRPr="009C0CB4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5B2F0A" w:rsidRPr="005B2F0A">
        <w:rPr>
          <w:rFonts w:ascii="Times New Roman" w:eastAsia="Times New Roman" w:hAnsi="Times New Roman" w:cs="Times New Roman"/>
          <w:lang w:eastAsia="ru-RU"/>
        </w:rPr>
        <w:t>6</w:t>
      </w:r>
      <w:r w:rsidR="00C378F5" w:rsidRPr="009C0CB4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="00514805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DD33B4" w:rsidRPr="00DD33B4">
        <w:rPr>
          <w:rFonts w:ascii="Times New Roman" w:eastAsia="Times New Roman" w:hAnsi="Times New Roman" w:cs="Times New Roman"/>
          <w:lang w:eastAsia="ru-RU"/>
        </w:rPr>
        <w:t>0</w:t>
      </w:r>
      <w:r w:rsidR="00121879">
        <w:rPr>
          <w:rFonts w:ascii="Times New Roman" w:eastAsia="Times New Roman" w:hAnsi="Times New Roman" w:cs="Times New Roman"/>
          <w:lang w:eastAsia="ru-RU"/>
        </w:rPr>
        <w:t>2</w:t>
      </w:r>
      <w:r w:rsidR="00A114FE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1879">
        <w:rPr>
          <w:rFonts w:ascii="Times New Roman" w:eastAsia="Times New Roman" w:hAnsi="Times New Roman" w:cs="Times New Roman"/>
          <w:lang w:eastAsia="ru-RU"/>
        </w:rPr>
        <w:t>июня</w:t>
      </w:r>
      <w:r w:rsidR="00C378F5" w:rsidRPr="00773E9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121879">
        <w:rPr>
          <w:rFonts w:ascii="Times New Roman" w:eastAsia="Times New Roman" w:hAnsi="Times New Roman" w:cs="Times New Roman"/>
          <w:lang w:eastAsia="ru-RU"/>
        </w:rPr>
        <w:t>8</w:t>
      </w:r>
      <w:r w:rsidR="00C378F5" w:rsidRPr="009C0CB4">
        <w:rPr>
          <w:rFonts w:ascii="Times New Roman" w:eastAsia="Times New Roman" w:hAnsi="Times New Roman" w:cs="Times New Roman"/>
          <w:lang w:eastAsia="ru-RU"/>
        </w:rPr>
        <w:t xml:space="preserve"> года.</w:t>
      </w:r>
      <w:r w:rsidR="000B31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C0CB4">
        <w:rPr>
          <w:rFonts w:ascii="Times New Roman" w:eastAsia="Times New Roman" w:hAnsi="Times New Roman" w:cs="Times New Roman"/>
          <w:lang w:eastAsia="ru-RU"/>
        </w:rPr>
        <w:t>Срок освоения Программы (продолжительность обучения) по индивидуальному учебному плану определяется локальными нормативными актами Академии.</w:t>
      </w:r>
    </w:p>
    <w:p w:rsidR="00CA2330" w:rsidRDefault="00CA2330" w:rsidP="007B2AAD">
      <w:pPr>
        <w:tabs>
          <w:tab w:val="left" w:pos="34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D371C">
        <w:rPr>
          <w:rFonts w:ascii="Times New Roman" w:eastAsia="Times New Roman" w:hAnsi="Times New Roman" w:cs="Times New Roman"/>
          <w:lang w:eastAsia="ru-RU"/>
        </w:rPr>
        <w:t>1.</w:t>
      </w:r>
      <w:r w:rsidR="007E79CB">
        <w:rPr>
          <w:rFonts w:ascii="Times New Roman" w:eastAsia="Times New Roman" w:hAnsi="Times New Roman" w:cs="Times New Roman"/>
          <w:lang w:eastAsia="ru-RU"/>
        </w:rPr>
        <w:t>3</w:t>
      </w:r>
      <w:r w:rsidR="007E79CB" w:rsidRPr="005D371C">
        <w:rPr>
          <w:rFonts w:ascii="Times New Roman" w:eastAsia="Times New Roman" w:hAnsi="Times New Roman" w:cs="Times New Roman"/>
          <w:lang w:eastAsia="ru-RU"/>
        </w:rPr>
        <w:t>.</w:t>
      </w:r>
      <w:r w:rsidR="007E79CB" w:rsidRPr="005D371C">
        <w:rPr>
          <w:rFonts w:ascii="Times New Roman" w:eastAsia="Times New Roman" w:hAnsi="Times New Roman" w:cs="Times New Roman"/>
          <w:bCs/>
          <w:lang w:eastAsia="ru-RU"/>
        </w:rPr>
        <w:t xml:space="preserve"> Место</w:t>
      </w:r>
      <w:r w:rsidRPr="005D371C">
        <w:rPr>
          <w:rFonts w:ascii="Times New Roman" w:eastAsia="Times New Roman" w:hAnsi="Times New Roman" w:cs="Times New Roman"/>
          <w:bCs/>
          <w:lang w:eastAsia="ru-RU"/>
        </w:rPr>
        <w:t xml:space="preserve"> оказания образовательных услуг:</w:t>
      </w:r>
      <w:r w:rsidRPr="005D3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18A7" w:rsidRPr="003B4E66">
        <w:rPr>
          <w:rFonts w:ascii="Times New Roman" w:eastAsia="Times New Roman" w:hAnsi="Times New Roman" w:cs="Times New Roman"/>
          <w:lang w:eastAsia="ru-RU"/>
        </w:rPr>
        <w:t xml:space="preserve">119034, </w:t>
      </w:r>
      <w:r w:rsidRPr="003B4E66">
        <w:rPr>
          <w:rFonts w:ascii="Times New Roman" w:eastAsia="Times New Roman" w:hAnsi="Times New Roman" w:cs="Times New Roman"/>
          <w:lang w:eastAsia="ru-RU"/>
        </w:rPr>
        <w:t>город Москва</w:t>
      </w:r>
      <w:r w:rsidR="001A18A7" w:rsidRPr="003B4E66">
        <w:rPr>
          <w:rFonts w:ascii="Times New Roman" w:eastAsia="Times New Roman" w:hAnsi="Times New Roman" w:cs="Times New Roman"/>
          <w:lang w:eastAsia="ru-RU"/>
        </w:rPr>
        <w:t>, Пречистенская набережная, д.11.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63688" w:rsidRDefault="005B0E1A" w:rsidP="0002531C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 w:rsidR="007E79CB">
        <w:rPr>
          <w:rFonts w:ascii="Times New Roman" w:eastAsia="Times New Roman" w:hAnsi="Times New Roman" w:cs="Times New Roman"/>
          <w:lang w:eastAsia="ru-RU"/>
        </w:rPr>
        <w:t>4. Исполнитель</w:t>
      </w:r>
      <w:r w:rsidR="00163688">
        <w:rPr>
          <w:rFonts w:ascii="Times New Roman" w:eastAsia="Times New Roman" w:hAnsi="Times New Roman" w:cs="Times New Roman"/>
          <w:lang w:eastAsia="ru-RU"/>
        </w:rPr>
        <w:t xml:space="preserve"> обязуется </w:t>
      </w:r>
      <w:r w:rsidR="00163688" w:rsidRPr="001A7900">
        <w:rPr>
          <w:rFonts w:ascii="Times New Roman" w:eastAsia="Times New Roman" w:hAnsi="Times New Roman" w:cs="Times New Roman"/>
          <w:lang w:eastAsia="ru-RU"/>
        </w:rPr>
        <w:t>выдать</w:t>
      </w:r>
      <w:r w:rsidR="00163688">
        <w:rPr>
          <w:rFonts w:ascii="Times New Roman" w:eastAsia="Times New Roman" w:hAnsi="Times New Roman" w:cs="Times New Roman"/>
          <w:lang w:eastAsia="ru-RU"/>
        </w:rPr>
        <w:t xml:space="preserve"> Обучающемуся п</w:t>
      </w:r>
      <w:r>
        <w:rPr>
          <w:rFonts w:ascii="Times New Roman" w:eastAsia="Times New Roman" w:hAnsi="Times New Roman" w:cs="Times New Roman"/>
          <w:lang w:eastAsia="ru-RU"/>
        </w:rPr>
        <w:t>осле освоения Программы и успешного прохождения итоговой аттестации</w:t>
      </w:r>
      <w:r w:rsidR="001636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A7900">
        <w:rPr>
          <w:rFonts w:ascii="Times New Roman" w:eastAsia="Times New Roman" w:hAnsi="Times New Roman" w:cs="Times New Roman"/>
          <w:lang w:eastAsia="ru-RU"/>
        </w:rPr>
        <w:t>диплом</w:t>
      </w:r>
      <w:r w:rsidR="00CE6BA2" w:rsidRPr="00CE6BA2">
        <w:t xml:space="preserve"> </w:t>
      </w:r>
      <w:r w:rsidR="00CE6BA2" w:rsidRPr="00CE6BA2">
        <w:rPr>
          <w:rFonts w:ascii="Times New Roman" w:eastAsia="Times New Roman" w:hAnsi="Times New Roman" w:cs="Times New Roman"/>
          <w:lang w:eastAsia="ru-RU"/>
        </w:rPr>
        <w:t>установленного Академией образца</w:t>
      </w:r>
      <w:r w:rsidR="00CE6BA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A7900">
        <w:rPr>
          <w:rFonts w:ascii="Times New Roman" w:eastAsia="Times New Roman" w:hAnsi="Times New Roman" w:cs="Times New Roman"/>
          <w:lang w:eastAsia="ru-RU"/>
        </w:rPr>
        <w:t>о прохождении профессиональной переподготовки и получении дополнительного (к высшему) образования с присвоением дополнительной квалификации «Мастер делового администрирования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Master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of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Business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Administration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(МВА)» со специализацией «Управление проектами»</w:t>
      </w:r>
    </w:p>
    <w:p w:rsidR="00163688" w:rsidRPr="00163688" w:rsidRDefault="0002531C" w:rsidP="00523AED">
      <w:pPr>
        <w:tabs>
          <w:tab w:val="left" w:pos="1418"/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</w:t>
      </w:r>
      <w:r w:rsidR="00163688">
        <w:rPr>
          <w:rFonts w:ascii="Times New Roman" w:eastAsia="Times New Roman" w:hAnsi="Times New Roman" w:cs="Times New Roman"/>
          <w:bCs/>
          <w:lang w:eastAsia="ru-RU"/>
        </w:rPr>
        <w:t>.</w:t>
      </w:r>
      <w:r w:rsidR="000004FE">
        <w:rPr>
          <w:rFonts w:ascii="Times New Roman" w:eastAsia="Times New Roman" w:hAnsi="Times New Roman" w:cs="Times New Roman"/>
          <w:bCs/>
          <w:lang w:eastAsia="ru-RU"/>
        </w:rPr>
        <w:t>5</w:t>
      </w:r>
      <w:r w:rsidR="00163688">
        <w:rPr>
          <w:rFonts w:ascii="Times New Roman" w:eastAsia="Times New Roman" w:hAnsi="Times New Roman" w:cs="Times New Roman"/>
          <w:bCs/>
          <w:lang w:eastAsia="ru-RU"/>
        </w:rPr>
        <w:t>.</w:t>
      </w:r>
      <w:r w:rsidR="007E79C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63688">
        <w:rPr>
          <w:rFonts w:ascii="Times New Roman" w:eastAsia="Times New Roman" w:hAnsi="Times New Roman" w:cs="Times New Roman"/>
          <w:lang w:eastAsia="ru-RU"/>
        </w:rPr>
        <w:t>Обучающемуся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>, не прошедшему итоговой аттестации или получившему на итоговой аттестаци</w:t>
      </w:r>
      <w:r w:rsidR="00163688">
        <w:rPr>
          <w:rFonts w:ascii="Times New Roman" w:eastAsia="Times New Roman" w:hAnsi="Times New Roman" w:cs="Times New Roman"/>
          <w:lang w:eastAsia="ru-RU"/>
        </w:rPr>
        <w:t>и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 xml:space="preserve"> неудовлетворительные результаты, а также </w:t>
      </w:r>
      <w:r w:rsidR="00163688">
        <w:rPr>
          <w:rFonts w:ascii="Times New Roman" w:eastAsia="Times New Roman" w:hAnsi="Times New Roman" w:cs="Times New Roman"/>
          <w:lang w:eastAsia="ru-RU"/>
        </w:rPr>
        <w:t>Обучающемуся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 xml:space="preserve">, освоившему часть Программы и (или) отчисленному из Академии, выдается справка </w:t>
      </w:r>
      <w:r w:rsidRPr="00163688">
        <w:rPr>
          <w:rFonts w:ascii="Times New Roman" w:eastAsia="Times New Roman" w:hAnsi="Times New Roman" w:cs="Times New Roman"/>
          <w:lang w:eastAsia="ru-RU"/>
        </w:rPr>
        <w:t>образца, установленного Академией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163688">
        <w:rPr>
          <w:rFonts w:ascii="Times New Roman" w:eastAsia="Times New Roman" w:hAnsi="Times New Roman" w:cs="Times New Roman"/>
          <w:lang w:eastAsia="ru-RU"/>
        </w:rPr>
        <w:t xml:space="preserve"> об обучении 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>или о периоде обучения.</w:t>
      </w:r>
    </w:p>
    <w:p w:rsidR="004264C5" w:rsidRPr="00B70AFD" w:rsidRDefault="004264C5" w:rsidP="00523AE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:rsidR="004264C5" w:rsidRPr="00B70AFD" w:rsidRDefault="004264C5" w:rsidP="00523AED">
      <w:pPr>
        <w:numPr>
          <w:ilvl w:val="0"/>
          <w:numId w:val="1"/>
        </w:numPr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:rsidR="000B1D7F" w:rsidRPr="00B70AFD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2.1.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Права Исполнителя:</w:t>
      </w:r>
    </w:p>
    <w:p w:rsidR="000004FE" w:rsidRPr="000004FE" w:rsidRDefault="000004FE" w:rsidP="006F2C66">
      <w:pPr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>самостоятельно осуществлять образовательный процесс, в т.ч. организо</w:t>
      </w:r>
      <w:r>
        <w:rPr>
          <w:rFonts w:ascii="Times New Roman" w:eastAsia="Times New Roman" w:hAnsi="Times New Roman" w:cs="Times New Roman"/>
          <w:lang w:eastAsia="ru-RU"/>
        </w:rPr>
        <w:t>вы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вать обучение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</w:t>
      </w:r>
      <w:r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0004FE">
        <w:rPr>
          <w:rFonts w:ascii="Times New Roman" w:eastAsia="Times New Roman" w:hAnsi="Times New Roman" w:cs="Times New Roman"/>
          <w:lang w:eastAsia="ru-RU"/>
        </w:rPr>
        <w:t>;</w:t>
      </w:r>
    </w:p>
    <w:p w:rsidR="000004FE" w:rsidRPr="000004FE" w:rsidRDefault="000004FE" w:rsidP="006F2C66">
      <w:pPr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 xml:space="preserve">применять к </w:t>
      </w:r>
      <w:r>
        <w:rPr>
          <w:rFonts w:ascii="Times New Roman" w:eastAsia="Times New Roman" w:hAnsi="Times New Roman" w:cs="Times New Roman"/>
          <w:lang w:eastAsia="ru-RU"/>
        </w:rPr>
        <w:t>Обучающемуся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Академии;</w:t>
      </w:r>
    </w:p>
    <w:p w:rsidR="000004FE" w:rsidRPr="000004FE" w:rsidRDefault="00523AED" w:rsidP="006F2C66">
      <w:pPr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42264829"/>
      <w:r w:rsidRPr="000004FE">
        <w:rPr>
          <w:rFonts w:ascii="Times New Roman" w:eastAsia="Times New Roman" w:hAnsi="Times New Roman" w:cs="Times New Roman"/>
          <w:lang w:eastAsia="ru-RU"/>
        </w:rPr>
        <w:t>приостанав</w:t>
      </w:r>
      <w:r>
        <w:rPr>
          <w:rFonts w:ascii="Times New Roman" w:eastAsia="Times New Roman" w:hAnsi="Times New Roman" w:cs="Times New Roman"/>
          <w:lang w:eastAsia="ru-RU"/>
        </w:rPr>
        <w:t>ливать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 xml:space="preserve"> встречное исполнение </w:t>
      </w:r>
      <w:r>
        <w:rPr>
          <w:rFonts w:ascii="Times New Roman" w:eastAsia="Times New Roman" w:hAnsi="Times New Roman" w:cs="Times New Roman"/>
          <w:lang w:eastAsia="ru-RU"/>
        </w:rPr>
        <w:t xml:space="preserve">обязательств 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 xml:space="preserve">(оказание образовательной услуги) в случае нарушения </w:t>
      </w:r>
      <w:r w:rsidR="005D6F00">
        <w:rPr>
          <w:rFonts w:ascii="Times New Roman" w:eastAsia="Times New Roman" w:hAnsi="Times New Roman" w:cs="Times New Roman"/>
          <w:lang w:eastAsia="ru-RU"/>
        </w:rPr>
        <w:t>Обучающимся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21E1">
        <w:rPr>
          <w:rFonts w:ascii="Times New Roman" w:eastAsia="Times New Roman" w:hAnsi="Times New Roman" w:cs="Times New Roman"/>
          <w:lang w:eastAsia="ru-RU"/>
        </w:rPr>
        <w:t xml:space="preserve">условий, </w:t>
      </w:r>
      <w:r w:rsidR="000004FE" w:rsidRPr="007121E1">
        <w:rPr>
          <w:rFonts w:ascii="Times New Roman" w:eastAsia="Times New Roman" w:hAnsi="Times New Roman" w:cs="Times New Roman"/>
          <w:lang w:eastAsia="ru-RU"/>
        </w:rPr>
        <w:t>установленных в пункте 3.3</w:t>
      </w:r>
      <w:r w:rsidR="007121E1">
        <w:rPr>
          <w:rFonts w:ascii="Times New Roman" w:eastAsia="Times New Roman" w:hAnsi="Times New Roman" w:cs="Times New Roman"/>
          <w:lang w:eastAsia="ru-RU"/>
        </w:rPr>
        <w:t>(с</w:t>
      </w:r>
      <w:r w:rsidR="000004FE" w:rsidRPr="007121E1">
        <w:rPr>
          <w:rFonts w:ascii="Times New Roman" w:eastAsia="Times New Roman" w:hAnsi="Times New Roman" w:cs="Times New Roman"/>
          <w:lang w:eastAsia="ru-RU"/>
        </w:rPr>
        <w:t>рок</w:t>
      </w:r>
      <w:r w:rsidR="007121E1">
        <w:rPr>
          <w:rFonts w:ascii="Times New Roman" w:eastAsia="Times New Roman" w:hAnsi="Times New Roman" w:cs="Times New Roman"/>
          <w:lang w:eastAsia="ru-RU"/>
        </w:rPr>
        <w:t>и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 xml:space="preserve"> оплаты</w:t>
      </w:r>
      <w:r w:rsidR="007121E1">
        <w:rPr>
          <w:rFonts w:ascii="Times New Roman" w:eastAsia="Times New Roman" w:hAnsi="Times New Roman" w:cs="Times New Roman"/>
          <w:lang w:eastAsia="ru-RU"/>
        </w:rPr>
        <w:t>)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>;</w:t>
      </w:r>
    </w:p>
    <w:bookmarkEnd w:id="0"/>
    <w:p w:rsidR="000004FE" w:rsidRPr="000004FE" w:rsidRDefault="000004FE" w:rsidP="006F2C66">
      <w:pPr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>расторг</w:t>
      </w:r>
      <w:r w:rsidR="00181BC1">
        <w:rPr>
          <w:rFonts w:ascii="Times New Roman" w:eastAsia="Times New Roman" w:hAnsi="Times New Roman" w:cs="Times New Roman"/>
          <w:lang w:eastAsia="ru-RU"/>
        </w:rPr>
        <w:t>ну</w:t>
      </w:r>
      <w:r w:rsidR="007121E1">
        <w:rPr>
          <w:rFonts w:ascii="Times New Roman" w:eastAsia="Times New Roman" w:hAnsi="Times New Roman" w:cs="Times New Roman"/>
          <w:lang w:eastAsia="ru-RU"/>
        </w:rPr>
        <w:t>ть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Договор в случаях, установленных Договором и законодательством Российской Федерации.</w:t>
      </w:r>
    </w:p>
    <w:p w:rsidR="00AC6587" w:rsidRPr="00B70AFD" w:rsidRDefault="00AC6587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Права Заказчика</w:t>
      </w:r>
      <w:r w:rsidR="00737204">
        <w:rPr>
          <w:rFonts w:ascii="Times New Roman" w:eastAsia="Times New Roman" w:hAnsi="Times New Roman" w:cs="Times New Roman"/>
          <w:b/>
          <w:lang w:eastAsia="ru-RU"/>
        </w:rPr>
        <w:t>/Обучающегося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0004FE" w:rsidRPr="000004FE" w:rsidRDefault="000004FE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lastRenderedPageBreak/>
        <w:t>получать от Исполнителя информацию по вопросам организации и надлежащего предоставления образовательной услуги;</w:t>
      </w:r>
    </w:p>
    <w:p w:rsidR="000B1D7F" w:rsidRPr="00B70AFD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0B1D7F" w:rsidRPr="00B70AFD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принимать в порядке, установленном локальными нормативными актами</w:t>
      </w:r>
      <w:r w:rsidR="007121E1">
        <w:rPr>
          <w:rFonts w:ascii="Times New Roman" w:eastAsia="Times New Roman" w:hAnsi="Times New Roman" w:cs="Times New Roman"/>
          <w:lang w:eastAsia="ru-RU"/>
        </w:rPr>
        <w:t xml:space="preserve"> Академии</w:t>
      </w:r>
      <w:r w:rsidRPr="00B70AFD">
        <w:rPr>
          <w:rFonts w:ascii="Times New Roman" w:eastAsia="Times New Roman" w:hAnsi="Times New Roman" w:cs="Times New Roman"/>
          <w:lang w:eastAsia="ru-RU"/>
        </w:rPr>
        <w:t>, участие в социально-культурных, оздоровительных и иных мероприятиях, организованных Исполнителем;</w:t>
      </w:r>
    </w:p>
    <w:p w:rsidR="000B1D7F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получать полную и достоверную информацию об оценке своих знаний, умений, навыков и компетенций, </w:t>
      </w:r>
      <w:r w:rsidR="00841FB7">
        <w:rPr>
          <w:rFonts w:ascii="Times New Roman" w:eastAsia="Times New Roman" w:hAnsi="Times New Roman" w:cs="Times New Roman"/>
          <w:lang w:eastAsia="ru-RU"/>
        </w:rPr>
        <w:t>а также о критериях этой оценки</w:t>
      </w:r>
      <w:r w:rsidR="007121E1">
        <w:rPr>
          <w:rFonts w:ascii="Times New Roman" w:eastAsia="Times New Roman" w:hAnsi="Times New Roman" w:cs="Times New Roman"/>
          <w:lang w:eastAsia="ru-RU"/>
        </w:rPr>
        <w:t>;</w:t>
      </w:r>
    </w:p>
    <w:p w:rsidR="00841FB7" w:rsidRPr="00841FB7" w:rsidRDefault="00841FB7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41FB7">
        <w:rPr>
          <w:rFonts w:ascii="Times New Roman" w:eastAsia="Times New Roman" w:hAnsi="Times New Roman" w:cs="Times New Roman"/>
          <w:lang w:eastAsia="ru-RU"/>
        </w:rPr>
        <w:t>пользоваться иными академическими</w:t>
      </w:r>
      <w:r w:rsidR="00126F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41FB7">
        <w:rPr>
          <w:rFonts w:ascii="Times New Roman" w:eastAsia="Times New Roman" w:hAnsi="Times New Roman" w:cs="Times New Roman"/>
          <w:lang w:eastAsia="ru-RU"/>
        </w:rPr>
        <w:t xml:space="preserve"> правами в соответствии с </w:t>
      </w:r>
      <w:hyperlink r:id="rId8" w:history="1">
        <w:r w:rsidRPr="00841FB7">
          <w:rPr>
            <w:rFonts w:ascii="Times New Roman" w:eastAsia="Times New Roman" w:hAnsi="Times New Roman" w:cs="Times New Roman"/>
            <w:lang w:eastAsia="ru-RU"/>
          </w:rPr>
          <w:t>частью 1 статьи 34</w:t>
        </w:r>
      </w:hyperlink>
      <w:r w:rsidRPr="00841FB7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29.12.2012 № 273-ФЗ «Об образовании в Российской Федерации».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2.</w:t>
      </w:r>
      <w:r w:rsidR="00AC6587" w:rsidRPr="00B70AFD">
        <w:rPr>
          <w:rFonts w:ascii="Times New Roman" w:eastAsia="Times New Roman" w:hAnsi="Times New Roman" w:cs="Times New Roman"/>
          <w:lang w:eastAsia="ru-RU"/>
        </w:rPr>
        <w:t>4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Обязанности Исполнителя: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довести до </w:t>
      </w:r>
      <w:r w:rsidR="0073720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403874"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:rsidR="009619AA" w:rsidRPr="00B70AFD" w:rsidRDefault="009619AA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зачислить Обучающегося в Академию при условии соблюдения установленных локальными нормативными актами Исполнителя условий приема;</w:t>
      </w:r>
    </w:p>
    <w:p w:rsidR="000B1D7F" w:rsidRPr="001A7900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организовать и обеспечить </w:t>
      </w:r>
      <w:r w:rsidRPr="001A7900">
        <w:rPr>
          <w:rFonts w:ascii="Times New Roman" w:eastAsia="Times New Roman" w:hAnsi="Times New Roman" w:cs="Times New Roman"/>
          <w:lang w:eastAsia="ru-RU"/>
        </w:rPr>
        <w:t>надлежащее предоставление образовательной услуги, предусмотренной разделом 1 Договора;</w:t>
      </w:r>
    </w:p>
    <w:p w:rsidR="000B1D7F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A7900">
        <w:rPr>
          <w:rFonts w:ascii="Times New Roman" w:eastAsia="Times New Roman" w:hAnsi="Times New Roman" w:cs="Times New Roman"/>
          <w:lang w:eastAsia="ru-RU"/>
        </w:rPr>
        <w:t xml:space="preserve">обеспечить Обучающемуся </w:t>
      </w:r>
      <w:r w:rsidR="007121E1" w:rsidRPr="001A7900">
        <w:rPr>
          <w:rFonts w:ascii="Times New Roman" w:eastAsia="Times New Roman" w:hAnsi="Times New Roman" w:cs="Times New Roman"/>
          <w:lang w:eastAsia="ru-RU"/>
        </w:rPr>
        <w:t xml:space="preserve">условия освоения </w:t>
      </w:r>
      <w:r w:rsidRPr="001A7900">
        <w:rPr>
          <w:rFonts w:ascii="Times New Roman" w:eastAsia="Times New Roman" w:hAnsi="Times New Roman" w:cs="Times New Roman"/>
          <w:lang w:eastAsia="ru-RU"/>
        </w:rPr>
        <w:t>Программ</w:t>
      </w:r>
      <w:r w:rsidR="007121E1">
        <w:rPr>
          <w:rFonts w:ascii="Times New Roman" w:eastAsia="Times New Roman" w:hAnsi="Times New Roman" w:cs="Times New Roman"/>
          <w:lang w:eastAsia="ru-RU"/>
        </w:rPr>
        <w:t>ы</w:t>
      </w:r>
      <w:r w:rsidRPr="001A7900">
        <w:rPr>
          <w:rFonts w:ascii="Times New Roman" w:eastAsia="Times New Roman" w:hAnsi="Times New Roman" w:cs="Times New Roman"/>
          <w:lang w:eastAsia="ru-RU"/>
        </w:rPr>
        <w:t>;</w:t>
      </w:r>
    </w:p>
    <w:p w:rsidR="009374EC" w:rsidRPr="001A7900" w:rsidRDefault="009374EC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принимать от </w:t>
      </w:r>
      <w:r w:rsidR="00737204">
        <w:rPr>
          <w:rFonts w:ascii="Times New Roman" w:eastAsia="Times New Roman" w:hAnsi="Times New Roman" w:cs="Times New Roman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lang w:eastAsia="ru-RU"/>
        </w:rPr>
        <w:t xml:space="preserve"> плату за образовательную услугу.</w:t>
      </w:r>
    </w:p>
    <w:p w:rsidR="00AC6587" w:rsidRPr="00B70AFD" w:rsidRDefault="00AC6587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2.5.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Обязанности Заказчика</w:t>
      </w:r>
      <w:r w:rsidR="00737204">
        <w:rPr>
          <w:rFonts w:ascii="Times New Roman" w:eastAsia="Times New Roman" w:hAnsi="Times New Roman" w:cs="Times New Roman"/>
          <w:b/>
          <w:lang w:eastAsia="ru-RU"/>
        </w:rPr>
        <w:t>/Обучающегося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886E0F" w:rsidRPr="00B70AFD" w:rsidRDefault="00AC6587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своевременно вносить плату за предоставляемую образовательную услуг</w:t>
      </w:r>
      <w:r w:rsidR="004105B7" w:rsidRPr="00B70AFD">
        <w:rPr>
          <w:rFonts w:ascii="Times New Roman" w:eastAsia="Times New Roman" w:hAnsi="Times New Roman" w:cs="Times New Roman"/>
          <w:lang w:eastAsia="ru-RU"/>
        </w:rPr>
        <w:t>у</w:t>
      </w:r>
      <w:r w:rsidRPr="00B70AFD">
        <w:rPr>
          <w:rFonts w:ascii="Times New Roman" w:eastAsia="Times New Roman" w:hAnsi="Times New Roman" w:cs="Times New Roman"/>
          <w:lang w:eastAsia="ru-RU"/>
        </w:rPr>
        <w:t>, указанную в разделе 1 Договора, в размере и порядке, определенными Договором, а также предоставлять платежные докумен</w:t>
      </w:r>
      <w:r w:rsidR="00886E0F" w:rsidRPr="00B70AFD">
        <w:rPr>
          <w:rFonts w:ascii="Times New Roman" w:eastAsia="Times New Roman" w:hAnsi="Times New Roman" w:cs="Times New Roman"/>
          <w:lang w:eastAsia="ru-RU"/>
        </w:rPr>
        <w:t xml:space="preserve">ты, подтверждающие такую оплату, по следующим электронным адресам: </w:t>
      </w:r>
      <w:hyperlink r:id="rId9" w:history="1">
        <w:r w:rsidR="005A0265" w:rsidRPr="00401AB5">
          <w:rPr>
            <w:rStyle w:val="a6"/>
            <w:rFonts w:ascii="Times New Roman" w:eastAsia="Times New Roman" w:hAnsi="Times New Roman" w:cs="Times New Roman"/>
            <w:lang w:eastAsia="ru-RU"/>
          </w:rPr>
          <w:t xml:space="preserve"> </w:t>
        </w:r>
        <w:r w:rsidR="005A0265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efanova</w:t>
        </w:r>
        <w:r w:rsidR="005A0265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-</w:t>
        </w:r>
        <w:r w:rsidR="005A0265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ln</w:t>
        </w:r>
        <w:r w:rsidR="005A0265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@</w:t>
        </w:r>
        <w:r w:rsidR="005A0265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ranepa</w:t>
        </w:r>
        <w:r w:rsidR="005A0265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="005A0265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5A0265" w:rsidRPr="00B70AFD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0" w:history="1">
        <w:r w:rsidR="005A0265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gromova</w:t>
        </w:r>
        <w:r w:rsidR="005A0265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-</w:t>
        </w:r>
        <w:r w:rsidR="005A0265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mv</w:t>
        </w:r>
        <w:r w:rsidR="005A0265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@</w:t>
        </w:r>
        <w:r w:rsidR="005A0265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ranepa</w:t>
        </w:r>
        <w:r w:rsidR="005A0265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5A0265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="00111508">
        <w:t>;</w:t>
      </w:r>
    </w:p>
    <w:p w:rsidR="00CB3356" w:rsidRPr="00CB3356" w:rsidRDefault="00CB3356" w:rsidP="00111508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3356">
        <w:rPr>
          <w:rFonts w:ascii="Times New Roman" w:eastAsia="Times New Roman" w:hAnsi="Times New Roman" w:cs="Times New Roman"/>
          <w:lang w:eastAsia="ru-RU"/>
        </w:rPr>
        <w:t>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процесса;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:rsidR="00886E0F" w:rsidRPr="00111508" w:rsidRDefault="00886E0F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11508">
        <w:rPr>
          <w:rFonts w:ascii="Times New Roman" w:eastAsia="Times New Roman" w:hAnsi="Times New Roman" w:cs="Times New Roman"/>
          <w:lang w:eastAsia="ru-RU"/>
        </w:rPr>
        <w:t>пройти вступительные испытания, предусмотренные Программой, и представить до начала обучения документы, необходимые для зачисления в Академию:</w:t>
      </w:r>
    </w:p>
    <w:p w:rsidR="00AA5C9A" w:rsidRDefault="00AA5C9A" w:rsidP="00AA5C9A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6AFD">
        <w:rPr>
          <w:rFonts w:ascii="Times New Roman" w:eastAsia="Times New Roman" w:hAnsi="Times New Roman" w:cs="Times New Roman"/>
          <w:lang w:eastAsia="ru-RU"/>
        </w:rPr>
        <w:t>заявление о приеме в Академию для обучения по Программе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AA5C9A" w:rsidRDefault="00AA5C9A" w:rsidP="00AA5C9A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карточку абитуриента;</w:t>
      </w:r>
    </w:p>
    <w:p w:rsidR="00CF0735" w:rsidRPr="00781D54" w:rsidRDefault="00CF0735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6AFD">
        <w:rPr>
          <w:rFonts w:ascii="Times New Roman" w:eastAsia="Times New Roman" w:hAnsi="Times New Roman" w:cs="Times New Roman"/>
          <w:lang w:eastAsia="ru-RU"/>
        </w:rPr>
        <w:t xml:space="preserve">копию Диплома о высшем образовании с Приложением к нему, заверенные нотариально. Дипломы о высшем образовании, выданные за пределами Российской Федерации, принимаются после прохождения в РАНХиГС процедуры </w:t>
      </w:r>
      <w:proofErr w:type="spellStart"/>
      <w:r w:rsidRPr="009B6AFD">
        <w:rPr>
          <w:rFonts w:ascii="Times New Roman" w:eastAsia="Times New Roman" w:hAnsi="Times New Roman" w:cs="Times New Roman"/>
          <w:lang w:eastAsia="ru-RU"/>
        </w:rPr>
        <w:t>нострифицикации</w:t>
      </w:r>
      <w:proofErr w:type="spellEnd"/>
      <w:r w:rsidRPr="009B6AFD">
        <w:rPr>
          <w:rFonts w:ascii="Times New Roman" w:eastAsia="Times New Roman" w:hAnsi="Times New Roman" w:cs="Times New Roman"/>
          <w:lang w:eastAsia="ru-RU"/>
        </w:rPr>
        <w:t xml:space="preserve"> (признания документа, выданного на территории иностранного государства</w:t>
      </w:r>
      <w:r w:rsidR="00781D54" w:rsidRPr="00023B26">
        <w:rPr>
          <w:rFonts w:ascii="Times New Roman" w:eastAsia="Times New Roman" w:hAnsi="Times New Roman" w:cs="Times New Roman"/>
          <w:lang w:eastAsia="ru-RU"/>
        </w:rPr>
        <w:t>)</w:t>
      </w:r>
      <w:r w:rsidRPr="009B6AFD">
        <w:rPr>
          <w:rFonts w:ascii="Times New Roman" w:eastAsia="Times New Roman" w:hAnsi="Times New Roman" w:cs="Times New Roman"/>
          <w:lang w:eastAsia="ru-RU"/>
        </w:rPr>
        <w:t xml:space="preserve">  – </w:t>
      </w:r>
      <w:hyperlink r:id="rId11" w:tgtFrame="_blank" w:history="1">
        <w:r w:rsidR="00781D54" w:rsidRPr="00781D54">
          <w:rPr>
            <w:rFonts w:ascii="Times New Roman" w:eastAsia="Times New Roman" w:hAnsi="Times New Roman" w:cs="Times New Roman"/>
            <w:lang w:eastAsia="ru-RU"/>
          </w:rPr>
          <w:t>https://www.ranepa.ru/priznanie-inostrannogo-obrazovaniya</w:t>
        </w:r>
      </w:hyperlink>
      <w:r w:rsidR="00DA0BA5">
        <w:rPr>
          <w:rFonts w:ascii="Times New Roman" w:eastAsia="Times New Roman" w:hAnsi="Times New Roman" w:cs="Times New Roman"/>
          <w:lang w:eastAsia="ru-RU"/>
        </w:rPr>
        <w:t>;</w:t>
      </w:r>
    </w:p>
    <w:p w:rsidR="00886E0F" w:rsidRPr="009B6AFD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6AFD">
        <w:rPr>
          <w:rFonts w:ascii="Times New Roman" w:eastAsia="Times New Roman" w:hAnsi="Times New Roman" w:cs="Times New Roman"/>
          <w:lang w:eastAsia="ru-RU"/>
        </w:rPr>
        <w:t>копию диплома (</w:t>
      </w:r>
      <w:proofErr w:type="spellStart"/>
      <w:r w:rsidRPr="009B6AFD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9B6AFD">
        <w:rPr>
          <w:rFonts w:ascii="Times New Roman" w:eastAsia="Times New Roman" w:hAnsi="Times New Roman" w:cs="Times New Roman"/>
          <w:lang w:eastAsia="ru-RU"/>
        </w:rPr>
        <w:t>) о наличии уч</w:t>
      </w:r>
      <w:r w:rsidR="00F85AA6" w:rsidRPr="009B6AFD">
        <w:rPr>
          <w:rFonts w:ascii="Times New Roman" w:eastAsia="Times New Roman" w:hAnsi="Times New Roman" w:cs="Times New Roman"/>
          <w:lang w:eastAsia="ru-RU"/>
        </w:rPr>
        <w:t>еной степени (в случае наличия)</w:t>
      </w:r>
      <w:r w:rsidR="00DA0BA5">
        <w:rPr>
          <w:rFonts w:ascii="Times New Roman" w:eastAsia="Times New Roman" w:hAnsi="Times New Roman" w:cs="Times New Roman"/>
          <w:lang w:eastAsia="ru-RU"/>
        </w:rPr>
        <w:t>;</w:t>
      </w:r>
    </w:p>
    <w:p w:rsidR="00886E0F" w:rsidRPr="009B6AFD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6AFD">
        <w:rPr>
          <w:rFonts w:ascii="Times New Roman" w:eastAsia="Times New Roman" w:hAnsi="Times New Roman" w:cs="Times New Roman"/>
          <w:lang w:eastAsia="ru-RU"/>
        </w:rPr>
        <w:t>копию трудовой книжки, заверенную работодателем, или копии иных документов, подтверждающих наличие стажа управленческой деятельности не менее</w:t>
      </w:r>
      <w:r w:rsidR="00F85AA6" w:rsidRPr="009B6AFD">
        <w:rPr>
          <w:rFonts w:ascii="Times New Roman" w:eastAsia="Times New Roman" w:hAnsi="Times New Roman" w:cs="Times New Roman"/>
          <w:lang w:eastAsia="ru-RU"/>
        </w:rPr>
        <w:t xml:space="preserve"> 3-х лет</w:t>
      </w:r>
      <w:r w:rsidR="00DA0BA5">
        <w:rPr>
          <w:rFonts w:ascii="Times New Roman" w:eastAsia="Times New Roman" w:hAnsi="Times New Roman" w:cs="Times New Roman"/>
          <w:lang w:eastAsia="ru-RU"/>
        </w:rPr>
        <w:t>;</w:t>
      </w:r>
    </w:p>
    <w:p w:rsidR="00886E0F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6AFD">
        <w:rPr>
          <w:rFonts w:ascii="Times New Roman" w:eastAsia="Times New Roman" w:hAnsi="Times New Roman" w:cs="Times New Roman"/>
          <w:lang w:eastAsia="ru-RU"/>
        </w:rPr>
        <w:t>копию страниц паспорта с ук</w:t>
      </w:r>
      <w:r w:rsidR="00F85AA6" w:rsidRPr="009B6AFD">
        <w:rPr>
          <w:rFonts w:ascii="Times New Roman" w:eastAsia="Times New Roman" w:hAnsi="Times New Roman" w:cs="Times New Roman"/>
          <w:lang w:eastAsia="ru-RU"/>
        </w:rPr>
        <w:t>азанием ФИО</w:t>
      </w:r>
      <w:r w:rsidR="00F85AA6">
        <w:rPr>
          <w:rFonts w:ascii="Times New Roman" w:eastAsia="Times New Roman" w:hAnsi="Times New Roman" w:cs="Times New Roman"/>
          <w:lang w:eastAsia="ru-RU"/>
        </w:rPr>
        <w:t xml:space="preserve"> и места регистрации</w:t>
      </w:r>
      <w:r w:rsidR="00DA0BA5">
        <w:rPr>
          <w:rFonts w:ascii="Times New Roman" w:eastAsia="Times New Roman" w:hAnsi="Times New Roman" w:cs="Times New Roman"/>
          <w:lang w:eastAsia="ru-RU"/>
        </w:rPr>
        <w:t>;</w:t>
      </w:r>
    </w:p>
    <w:p w:rsidR="00D33658" w:rsidRPr="00CB3356" w:rsidRDefault="00D33658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B3356">
        <w:rPr>
          <w:rFonts w:ascii="Times New Roman" w:eastAsia="Times New Roman" w:hAnsi="Times New Roman" w:cs="Times New Roman"/>
          <w:lang w:eastAsia="ru-RU"/>
        </w:rPr>
        <w:t>копию СНИЛС (для граждан РФ)</w:t>
      </w:r>
    </w:p>
    <w:p w:rsidR="00886E0F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2 </w:t>
      </w:r>
      <w:r w:rsidR="00637C7A">
        <w:rPr>
          <w:rFonts w:ascii="Times New Roman" w:eastAsia="Times New Roman" w:hAnsi="Times New Roman" w:cs="Times New Roman"/>
          <w:lang w:eastAsia="ru-RU"/>
        </w:rPr>
        <w:t xml:space="preserve">цветные фотографии 3х4 (1на бумажном носителе и 1 </w:t>
      </w:r>
      <w:r w:rsidR="00DA0BA5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637C7A">
        <w:rPr>
          <w:rFonts w:ascii="Times New Roman" w:eastAsia="Times New Roman" w:hAnsi="Times New Roman" w:cs="Times New Roman"/>
          <w:lang w:eastAsia="ru-RU"/>
        </w:rPr>
        <w:t xml:space="preserve">электронном </w:t>
      </w:r>
      <w:r w:rsidR="00DA0BA5">
        <w:rPr>
          <w:rFonts w:ascii="Times New Roman" w:eastAsia="Times New Roman" w:hAnsi="Times New Roman" w:cs="Times New Roman"/>
          <w:lang w:eastAsia="ru-RU"/>
        </w:rPr>
        <w:t>виде</w:t>
      </w:r>
      <w:r w:rsidR="00F85AA6">
        <w:rPr>
          <w:rFonts w:ascii="Times New Roman" w:eastAsia="Times New Roman" w:hAnsi="Times New Roman" w:cs="Times New Roman"/>
          <w:lang w:eastAsia="ru-RU"/>
        </w:rPr>
        <w:t>)</w:t>
      </w:r>
      <w:r w:rsidR="00356F62">
        <w:rPr>
          <w:rFonts w:ascii="Times New Roman" w:eastAsia="Times New Roman" w:hAnsi="Times New Roman" w:cs="Times New Roman"/>
          <w:lang w:eastAsia="ru-RU"/>
        </w:rPr>
        <w:t>;</w:t>
      </w:r>
    </w:p>
    <w:p w:rsidR="000B1D7F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bCs/>
          <w:lang w:eastAsia="ru-RU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56871" w:rsidRPr="001B50CE" w:rsidRDefault="00356871" w:rsidP="0035687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>пропуск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ать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 xml:space="preserve"> более 2</w:t>
      </w:r>
      <w:r w:rsidR="00DC2E99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 xml:space="preserve">% </w:t>
      </w:r>
      <w:r w:rsidR="00111508">
        <w:rPr>
          <w:rFonts w:ascii="Times New Roman" w:eastAsia="Times New Roman" w:hAnsi="Times New Roman" w:cs="Times New Roman"/>
          <w:color w:val="000000"/>
          <w:lang w:eastAsia="ru-RU"/>
        </w:rPr>
        <w:t>аудиторных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 xml:space="preserve"> часов Учебного плана</w:t>
      </w:r>
      <w:r w:rsidR="001B50CE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не курить на территории и в помещениях Академии; 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Cs/>
          <w:lang w:eastAsia="ru-RU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 w:rsidR="004105B7" w:rsidRPr="00B70AFD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CB3356" w:rsidRDefault="00CB3356" w:rsidP="00CB3356">
      <w:pPr>
        <w:tabs>
          <w:tab w:val="left" w:leader="underscore" w:pos="7032"/>
        </w:tabs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B3356">
        <w:rPr>
          <w:rFonts w:ascii="Times New Roman" w:eastAsia="Times New Roman" w:hAnsi="Times New Roman" w:cs="Times New Roman"/>
          <w:bCs/>
          <w:lang w:eastAsia="ru-RU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:rsidR="00E80212" w:rsidRPr="00CB3356" w:rsidRDefault="00E80212" w:rsidP="00CB3356">
      <w:pPr>
        <w:tabs>
          <w:tab w:val="left" w:leader="underscore" w:pos="7032"/>
        </w:tabs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264C5" w:rsidRPr="00390AC7" w:rsidRDefault="007D2389" w:rsidP="00390AC7">
      <w:pPr>
        <w:numPr>
          <w:ilvl w:val="0"/>
          <w:numId w:val="2"/>
        </w:numPr>
        <w:spacing w:after="0" w:line="240" w:lineRule="auto"/>
        <w:ind w:left="284" w:firstLine="14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390AC7">
        <w:rPr>
          <w:rFonts w:ascii="Times New Roman" w:eastAsia="Times New Roman" w:hAnsi="Times New Roman" w:cs="Times New Roman"/>
          <w:b/>
          <w:bCs/>
          <w:lang w:eastAsia="ru-RU"/>
        </w:rPr>
        <w:t>СТОИМОСТЬ ОБРАЗОВАТЕЛЬНОЙ УСЛУГИ, СРОКИ И ПОРЯДОК ОПЛАТЫ</w:t>
      </w:r>
    </w:p>
    <w:p w:rsidR="009C6901" w:rsidRDefault="004264C5" w:rsidP="000A7E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18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3.1. </w:t>
      </w:r>
      <w:r w:rsidR="009C6901" w:rsidRPr="001A18A7">
        <w:rPr>
          <w:rFonts w:ascii="Times New Roman" w:eastAsia="Times New Roman" w:hAnsi="Times New Roman" w:cs="Times New Roman"/>
          <w:color w:val="000000"/>
          <w:lang w:eastAsia="ru-RU"/>
        </w:rPr>
        <w:t xml:space="preserve">Полная стоимость образовательной услуги Академии </w:t>
      </w:r>
      <w:r w:rsidR="009C6901" w:rsidRPr="001A18A7">
        <w:rPr>
          <w:rFonts w:ascii="Times New Roman" w:hAnsi="Times New Roman" w:cs="Times New Roman"/>
        </w:rPr>
        <w:t xml:space="preserve">(стоимость обучения) </w:t>
      </w:r>
      <w:r w:rsidR="00CB3356">
        <w:rPr>
          <w:rFonts w:ascii="Times New Roman" w:hAnsi="Times New Roman" w:cs="Times New Roman"/>
        </w:rPr>
        <w:t xml:space="preserve">за весь период обучения </w:t>
      </w:r>
      <w:r w:rsidR="009C6901" w:rsidRPr="001A18A7">
        <w:rPr>
          <w:rFonts w:ascii="Times New Roman" w:hAnsi="Times New Roman" w:cs="Times New Roman"/>
        </w:rPr>
        <w:t xml:space="preserve">составляет </w:t>
      </w:r>
      <w:r w:rsidR="001A5E93" w:rsidRPr="001A5E93">
        <w:rPr>
          <w:rFonts w:ascii="Times New Roman" w:hAnsi="Times New Roman" w:cs="Times New Roman"/>
        </w:rPr>
        <w:t>1 135</w:t>
      </w:r>
      <w:r w:rsidR="00566ED5">
        <w:rPr>
          <w:rFonts w:ascii="Times New Roman" w:hAnsi="Times New Roman" w:cs="Times New Roman"/>
        </w:rPr>
        <w:t> 000 (</w:t>
      </w:r>
      <w:r w:rsidR="001A5E93">
        <w:rPr>
          <w:rFonts w:ascii="Times New Roman" w:hAnsi="Times New Roman" w:cs="Times New Roman"/>
        </w:rPr>
        <w:t>Один миллион сто тридцать пять</w:t>
      </w:r>
      <w:r w:rsidR="009C6901" w:rsidRPr="001A18A7">
        <w:rPr>
          <w:rFonts w:ascii="Times New Roman" w:hAnsi="Times New Roman" w:cs="Times New Roman"/>
        </w:rPr>
        <w:t xml:space="preserve"> тысяч) рублей 00 копеек.</w:t>
      </w:r>
      <w:r w:rsidR="009C6901">
        <w:rPr>
          <w:rFonts w:ascii="Times New Roman" w:hAnsi="Times New Roman" w:cs="Times New Roman"/>
        </w:rPr>
        <w:t xml:space="preserve"> </w:t>
      </w:r>
    </w:p>
    <w:p w:rsidR="004264C5" w:rsidRPr="00B70AFD" w:rsidRDefault="004264C5" w:rsidP="000A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3.2. </w:t>
      </w:r>
      <w:r w:rsidR="00AF4AD3" w:rsidRPr="00B70AFD">
        <w:rPr>
          <w:rFonts w:ascii="Times New Roman" w:eastAsia="Times New Roman" w:hAnsi="Times New Roman" w:cs="Times New Roman"/>
          <w:color w:val="000000"/>
          <w:lang w:eastAsia="ru-RU"/>
        </w:rPr>
        <w:t>Образовательная услуга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налогом на добавленную стоимость не облага</w:t>
      </w:r>
      <w:r w:rsidR="00A628ED" w:rsidRPr="00B70AFD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тся, в соответствии с </w:t>
      </w:r>
      <w:proofErr w:type="spellStart"/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. 14 п. 2 ст. 149 Налогового Кодекса Российской Федерации.</w:t>
      </w:r>
    </w:p>
    <w:p w:rsidR="00EE0EB5" w:rsidRDefault="004264C5" w:rsidP="000A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CB335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EE0EB5" w:rsidRPr="00B70AFD">
        <w:rPr>
          <w:rFonts w:ascii="Times New Roman" w:eastAsia="Times New Roman" w:hAnsi="Times New Roman" w:cs="Times New Roman"/>
          <w:lang w:eastAsia="ru-RU"/>
        </w:rPr>
        <w:t xml:space="preserve">Оплата производится в рублях Российской Федерации авансовым платежом за </w:t>
      </w:r>
      <w:r w:rsidR="00CB3356">
        <w:rPr>
          <w:rFonts w:ascii="Times New Roman" w:eastAsia="Times New Roman" w:hAnsi="Times New Roman" w:cs="Times New Roman"/>
          <w:lang w:eastAsia="ru-RU"/>
        </w:rPr>
        <w:t>всю Программу</w:t>
      </w:r>
      <w:r w:rsidR="00EE0EB5" w:rsidRPr="00B70AFD">
        <w:rPr>
          <w:rFonts w:ascii="Times New Roman" w:eastAsia="Times New Roman" w:hAnsi="Times New Roman" w:cs="Times New Roman"/>
          <w:lang w:eastAsia="ru-RU"/>
        </w:rPr>
        <w:t xml:space="preserve"> или в соответствии со следующим графиком платежей:</w:t>
      </w:r>
    </w:p>
    <w:p w:rsidR="00121879" w:rsidRDefault="00121879" w:rsidP="000A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1984"/>
        <w:gridCol w:w="1701"/>
        <w:gridCol w:w="1559"/>
      </w:tblGrid>
      <w:tr w:rsidR="00121879" w:rsidRPr="00C2509F" w:rsidTr="00121879">
        <w:tc>
          <w:tcPr>
            <w:tcW w:w="426" w:type="dxa"/>
            <w:vMerge w:val="restart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984" w:type="dxa"/>
            <w:vMerge w:val="restart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Период проведения модуля (этапа)</w:t>
            </w:r>
          </w:p>
        </w:tc>
        <w:tc>
          <w:tcPr>
            <w:tcW w:w="3969" w:type="dxa"/>
            <w:gridSpan w:val="2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1701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Срок оплаты</w:t>
            </w:r>
          </w:p>
        </w:tc>
        <w:tc>
          <w:tcPr>
            <w:tcW w:w="1559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Сумма оплаты (руб.)</w:t>
            </w:r>
          </w:p>
        </w:tc>
      </w:tr>
      <w:tr w:rsidR="00121879" w:rsidRPr="00C2509F" w:rsidTr="00121879">
        <w:tc>
          <w:tcPr>
            <w:tcW w:w="426" w:type="dxa"/>
            <w:vMerge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ОЧНО</w:t>
            </w:r>
          </w:p>
        </w:tc>
        <w:tc>
          <w:tcPr>
            <w:tcW w:w="1984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ДОТ</w:t>
            </w:r>
          </w:p>
        </w:tc>
        <w:tc>
          <w:tcPr>
            <w:tcW w:w="1701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1879" w:rsidRPr="00C2509F" w:rsidTr="00121879">
        <w:tc>
          <w:tcPr>
            <w:tcW w:w="426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</w:tcPr>
          <w:p w:rsidR="00121879" w:rsidRPr="00121879" w:rsidRDefault="00121879" w:rsidP="00121879">
            <w:pPr>
              <w:rPr>
                <w:rFonts w:ascii="Times New Roman" w:hAnsi="Times New Roman" w:cs="Times New Roman"/>
                <w:lang w:val="en-US"/>
              </w:rPr>
            </w:pPr>
            <w:r w:rsidRPr="00121879">
              <w:rPr>
                <w:rFonts w:ascii="Times New Roman" w:hAnsi="Times New Roman" w:cs="Times New Roman"/>
              </w:rPr>
              <w:t>05.10.2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31</w:t>
            </w:r>
            <w:r w:rsidRPr="0012187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121879">
              <w:rPr>
                <w:rFonts w:ascii="Times New Roman" w:hAnsi="Times New Roman" w:cs="Times New Roman"/>
              </w:rPr>
              <w:t>.2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85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879">
              <w:rPr>
                <w:rFonts w:ascii="Times New Roman" w:hAnsi="Times New Roman" w:cs="Times New Roman"/>
                <w:b/>
              </w:rPr>
              <w:t>05.10.2</w:t>
            </w:r>
            <w:r w:rsidRPr="00121879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  <w:b/>
              </w:rPr>
              <w:t xml:space="preserve"> - 17.10.2</w:t>
            </w:r>
            <w:r w:rsidRPr="00121879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984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879">
              <w:rPr>
                <w:rFonts w:ascii="Times New Roman" w:hAnsi="Times New Roman" w:cs="Times New Roman"/>
              </w:rPr>
              <w:t>18.10.2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 xml:space="preserve"> - 31.12.2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01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879">
              <w:rPr>
                <w:rFonts w:ascii="Times New Roman" w:hAnsi="Times New Roman" w:cs="Times New Roman"/>
              </w:rPr>
              <w:t>до 01.10.202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>5 000,00</w:t>
            </w:r>
          </w:p>
        </w:tc>
      </w:tr>
      <w:tr w:rsidR="00121879" w:rsidRPr="00C2509F" w:rsidTr="00121879">
        <w:tc>
          <w:tcPr>
            <w:tcW w:w="426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121879" w:rsidRPr="00121879" w:rsidRDefault="00121879" w:rsidP="00121879">
            <w:pPr>
              <w:rPr>
                <w:rFonts w:ascii="Times New Roman" w:hAnsi="Times New Roman" w:cs="Times New Roman"/>
                <w:lang w:val="en-US"/>
              </w:rPr>
            </w:pPr>
            <w:r w:rsidRPr="00121879">
              <w:rPr>
                <w:rFonts w:ascii="Times New Roman" w:hAnsi="Times New Roman" w:cs="Times New Roman"/>
              </w:rPr>
              <w:t>01.01.27 - 3</w:t>
            </w:r>
            <w:r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</w:rPr>
              <w:t>.03.27</w:t>
            </w:r>
          </w:p>
        </w:tc>
        <w:tc>
          <w:tcPr>
            <w:tcW w:w="1985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879">
              <w:rPr>
                <w:rFonts w:ascii="Times New Roman" w:hAnsi="Times New Roman" w:cs="Times New Roman"/>
                <w:b/>
              </w:rPr>
              <w:t>01.02.27 - 13.02.27</w:t>
            </w:r>
          </w:p>
        </w:tc>
        <w:tc>
          <w:tcPr>
            <w:tcW w:w="1984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01.01.27 -31.01.27</w:t>
            </w:r>
          </w:p>
          <w:p w:rsidR="00121879" w:rsidRPr="00121879" w:rsidRDefault="00121879" w:rsidP="00121879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14.</w:t>
            </w:r>
            <w:r w:rsidRPr="00121879">
              <w:rPr>
                <w:rFonts w:ascii="Times New Roman" w:hAnsi="Times New Roman" w:cs="Times New Roman"/>
                <w:lang w:val="en-US"/>
              </w:rPr>
              <w:t>0</w:t>
            </w:r>
            <w:r w:rsidRPr="00121879">
              <w:rPr>
                <w:rFonts w:ascii="Times New Roman" w:hAnsi="Times New Roman" w:cs="Times New Roman"/>
              </w:rPr>
              <w:t>2.27 - 3</w:t>
            </w:r>
            <w:r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</w:rPr>
              <w:t>.03.27</w:t>
            </w:r>
          </w:p>
        </w:tc>
        <w:tc>
          <w:tcPr>
            <w:tcW w:w="1701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 xml:space="preserve">до </w:t>
            </w:r>
            <w:r w:rsidR="0043242F">
              <w:rPr>
                <w:rFonts w:ascii="Times New Roman" w:hAnsi="Times New Roman" w:cs="Times New Roman"/>
              </w:rPr>
              <w:t>20</w:t>
            </w:r>
            <w:r w:rsidRPr="00121879">
              <w:rPr>
                <w:rFonts w:ascii="Times New Roman" w:hAnsi="Times New Roman" w:cs="Times New Roman"/>
              </w:rPr>
              <w:t>.01.2027</w:t>
            </w:r>
          </w:p>
        </w:tc>
        <w:tc>
          <w:tcPr>
            <w:tcW w:w="1559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>5 000,00</w:t>
            </w:r>
          </w:p>
        </w:tc>
      </w:tr>
      <w:tr w:rsidR="00121879" w:rsidRPr="00C2509F" w:rsidTr="00121879">
        <w:tc>
          <w:tcPr>
            <w:tcW w:w="426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</w:tcPr>
          <w:p w:rsidR="00121879" w:rsidRPr="00121879" w:rsidRDefault="00121879" w:rsidP="00757353">
            <w:pPr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01.04.27 - 30.06.27</w:t>
            </w:r>
          </w:p>
        </w:tc>
        <w:tc>
          <w:tcPr>
            <w:tcW w:w="1985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01.04.27 - 30.06.27</w:t>
            </w:r>
          </w:p>
        </w:tc>
        <w:tc>
          <w:tcPr>
            <w:tcW w:w="1701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до 01.04.2027</w:t>
            </w:r>
          </w:p>
        </w:tc>
        <w:tc>
          <w:tcPr>
            <w:tcW w:w="1559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>5 000,00</w:t>
            </w:r>
          </w:p>
        </w:tc>
      </w:tr>
      <w:tr w:rsidR="00121879" w:rsidRPr="00C2509F" w:rsidTr="00121879">
        <w:tc>
          <w:tcPr>
            <w:tcW w:w="426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</w:tcPr>
          <w:p w:rsidR="00121879" w:rsidRPr="00121879" w:rsidRDefault="00121879" w:rsidP="00757353">
            <w:pPr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01.07.27 - 30.09.27</w:t>
            </w:r>
          </w:p>
        </w:tc>
        <w:tc>
          <w:tcPr>
            <w:tcW w:w="1985" w:type="dxa"/>
          </w:tcPr>
          <w:p w:rsidR="00121879" w:rsidRPr="00121879" w:rsidRDefault="00121879" w:rsidP="00757353">
            <w:pPr>
              <w:ind w:right="-103"/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13.09.27 – 25.09.27</w:t>
            </w:r>
          </w:p>
        </w:tc>
        <w:tc>
          <w:tcPr>
            <w:tcW w:w="1984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 xml:space="preserve">01.07.27 - 12.09.27 </w:t>
            </w:r>
          </w:p>
          <w:p w:rsidR="00121879" w:rsidRPr="00121879" w:rsidRDefault="00121879" w:rsidP="0012187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 xml:space="preserve"> 26.09.27 - 30.09.27</w:t>
            </w:r>
          </w:p>
        </w:tc>
        <w:tc>
          <w:tcPr>
            <w:tcW w:w="1701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до 01.07.2027</w:t>
            </w:r>
          </w:p>
        </w:tc>
        <w:tc>
          <w:tcPr>
            <w:tcW w:w="1559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>5 000,00</w:t>
            </w:r>
          </w:p>
        </w:tc>
      </w:tr>
      <w:tr w:rsidR="00121879" w:rsidRPr="00C2509F" w:rsidTr="00121879">
        <w:tc>
          <w:tcPr>
            <w:tcW w:w="426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</w:tcPr>
          <w:p w:rsidR="00121879" w:rsidRPr="00121879" w:rsidRDefault="00121879" w:rsidP="00757353">
            <w:pPr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01.10.27 - 31.12.27</w:t>
            </w:r>
          </w:p>
        </w:tc>
        <w:tc>
          <w:tcPr>
            <w:tcW w:w="1985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01.10.27 - 31.</w:t>
            </w:r>
            <w:r w:rsidRPr="00121879">
              <w:rPr>
                <w:rFonts w:ascii="Times New Roman" w:hAnsi="Times New Roman" w:cs="Times New Roman"/>
                <w:lang w:val="en-US"/>
              </w:rPr>
              <w:t>12</w:t>
            </w:r>
            <w:r w:rsidRPr="00121879">
              <w:rPr>
                <w:rFonts w:ascii="Times New Roman" w:hAnsi="Times New Roman" w:cs="Times New Roman"/>
              </w:rPr>
              <w:t>.27</w:t>
            </w:r>
          </w:p>
        </w:tc>
        <w:tc>
          <w:tcPr>
            <w:tcW w:w="1701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до 01.10.2027</w:t>
            </w:r>
          </w:p>
        </w:tc>
        <w:tc>
          <w:tcPr>
            <w:tcW w:w="1559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>5 000,00</w:t>
            </w:r>
          </w:p>
        </w:tc>
      </w:tr>
      <w:tr w:rsidR="00121879" w:rsidRPr="00C2509F" w:rsidTr="00121879">
        <w:tc>
          <w:tcPr>
            <w:tcW w:w="426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4" w:type="dxa"/>
          </w:tcPr>
          <w:p w:rsidR="00121879" w:rsidRPr="00121879" w:rsidRDefault="00121879" w:rsidP="00121879">
            <w:pPr>
              <w:rPr>
                <w:rFonts w:ascii="Times New Roman" w:hAnsi="Times New Roman" w:cs="Times New Roman"/>
                <w:lang w:val="en-US"/>
              </w:rPr>
            </w:pPr>
            <w:r w:rsidRPr="00121879">
              <w:rPr>
                <w:rFonts w:ascii="Times New Roman" w:hAnsi="Times New Roman" w:cs="Times New Roman"/>
              </w:rPr>
              <w:t>01.01.28 - 3</w:t>
            </w:r>
            <w:r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</w:rPr>
              <w:t>.03.28</w:t>
            </w:r>
          </w:p>
        </w:tc>
        <w:tc>
          <w:tcPr>
            <w:tcW w:w="1985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121879" w:rsidRPr="00121879" w:rsidRDefault="00121879" w:rsidP="00121879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01.01.28 - 3</w:t>
            </w:r>
            <w:r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</w:rPr>
              <w:t>.03.28</w:t>
            </w:r>
          </w:p>
        </w:tc>
        <w:tc>
          <w:tcPr>
            <w:tcW w:w="1701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 xml:space="preserve">до </w:t>
            </w:r>
            <w:r w:rsidR="00703493">
              <w:rPr>
                <w:rFonts w:ascii="Times New Roman" w:hAnsi="Times New Roman" w:cs="Times New Roman"/>
              </w:rPr>
              <w:t>20</w:t>
            </w:r>
            <w:bookmarkStart w:id="1" w:name="_GoBack"/>
            <w:bookmarkEnd w:id="1"/>
            <w:r w:rsidRPr="00121879">
              <w:rPr>
                <w:rFonts w:ascii="Times New Roman" w:hAnsi="Times New Roman" w:cs="Times New Roman"/>
              </w:rPr>
              <w:t>.01.2028</w:t>
            </w:r>
          </w:p>
        </w:tc>
        <w:tc>
          <w:tcPr>
            <w:tcW w:w="1559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>5 000,00</w:t>
            </w:r>
          </w:p>
        </w:tc>
      </w:tr>
      <w:tr w:rsidR="00121879" w:rsidRPr="00C2509F" w:rsidTr="00121879">
        <w:tc>
          <w:tcPr>
            <w:tcW w:w="426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</w:tcPr>
          <w:p w:rsidR="00121879" w:rsidRPr="00121879" w:rsidRDefault="00121879" w:rsidP="00757353">
            <w:pPr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01.04.28 - 02.06.28</w:t>
            </w:r>
          </w:p>
        </w:tc>
        <w:tc>
          <w:tcPr>
            <w:tcW w:w="1985" w:type="dxa"/>
          </w:tcPr>
          <w:p w:rsidR="00121879" w:rsidRPr="00121879" w:rsidRDefault="00121879" w:rsidP="00757353">
            <w:pPr>
              <w:ind w:right="-103"/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 xml:space="preserve">01.06.28 – 02.06.28 </w:t>
            </w:r>
          </w:p>
        </w:tc>
        <w:tc>
          <w:tcPr>
            <w:tcW w:w="1984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01.04.28 – 31.05.28</w:t>
            </w:r>
          </w:p>
        </w:tc>
        <w:tc>
          <w:tcPr>
            <w:tcW w:w="1701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до 01.04.2028</w:t>
            </w:r>
          </w:p>
        </w:tc>
        <w:tc>
          <w:tcPr>
            <w:tcW w:w="1559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  <w:lang w:val="en-US"/>
              </w:rPr>
              <w:t>145</w:t>
            </w:r>
            <w:r w:rsidRPr="00121879">
              <w:rPr>
                <w:rFonts w:ascii="Times New Roman" w:hAnsi="Times New Roman" w:cs="Times New Roman"/>
              </w:rPr>
              <w:t> 000,00</w:t>
            </w:r>
          </w:p>
        </w:tc>
      </w:tr>
      <w:tr w:rsidR="00121879" w:rsidRPr="00C2509F" w:rsidTr="00121879">
        <w:tc>
          <w:tcPr>
            <w:tcW w:w="426" w:type="dxa"/>
          </w:tcPr>
          <w:p w:rsidR="00121879" w:rsidRPr="00121879" w:rsidRDefault="00121879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  <w:gridSpan w:val="4"/>
          </w:tcPr>
          <w:p w:rsidR="00121879" w:rsidRPr="00121879" w:rsidRDefault="00121879" w:rsidP="0075735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1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121879" w:rsidRPr="00121879" w:rsidRDefault="00121879" w:rsidP="007573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187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1 135</w:t>
            </w:r>
            <w:r w:rsidRPr="00121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000,00</w:t>
            </w:r>
          </w:p>
        </w:tc>
      </w:tr>
    </w:tbl>
    <w:p w:rsidR="003D53FA" w:rsidRPr="00B4199C" w:rsidRDefault="004264C5" w:rsidP="00E80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226450197"/>
      <w:r w:rsidRPr="00B70AFD">
        <w:rPr>
          <w:rFonts w:ascii="Times New Roman" w:eastAsia="Times New Roman" w:hAnsi="Times New Roman" w:cs="Times New Roman"/>
          <w:lang w:eastAsia="ru-RU"/>
        </w:rPr>
        <w:t xml:space="preserve">Обязательства Заказчика по оплате обучения считаются исполненными с даты зачисления денежных средств на </w:t>
      </w:r>
      <w:r w:rsidR="00CB3356">
        <w:rPr>
          <w:rFonts w:ascii="Times New Roman" w:eastAsia="Times New Roman" w:hAnsi="Times New Roman" w:cs="Times New Roman"/>
          <w:lang w:eastAsia="ru-RU"/>
        </w:rPr>
        <w:t>лицевой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счет </w:t>
      </w:r>
      <w:r w:rsidR="00CB3356">
        <w:rPr>
          <w:rFonts w:ascii="Times New Roman" w:eastAsia="Times New Roman" w:hAnsi="Times New Roman" w:cs="Times New Roman"/>
          <w:lang w:eastAsia="ru-RU"/>
        </w:rPr>
        <w:t>Исполнителя</w:t>
      </w:r>
      <w:r w:rsidRPr="00B70AFD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Style w:val="a9"/>
        <w:tblpPr w:leftFromText="180" w:rightFromText="180" w:vertAnchor="text" w:horzAnchor="margin" w:tblpXSpec="center" w:tblpY="199"/>
        <w:tblW w:w="0" w:type="auto"/>
        <w:tblLook w:val="04A0" w:firstRow="1" w:lastRow="0" w:firstColumn="1" w:lastColumn="0" w:noHBand="0" w:noVBand="1"/>
      </w:tblPr>
      <w:tblGrid>
        <w:gridCol w:w="3403"/>
        <w:gridCol w:w="6203"/>
      </w:tblGrid>
      <w:tr w:rsidR="005D371C" w:rsidRPr="00F67752" w:rsidTr="00121879">
        <w:tc>
          <w:tcPr>
            <w:tcW w:w="3403" w:type="dxa"/>
          </w:tcPr>
          <w:bookmarkEnd w:id="2"/>
          <w:p w:rsidR="005D371C" w:rsidRDefault="005D371C" w:rsidP="00E245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пунктами</w:t>
            </w:r>
            <w:r w:rsidRPr="00B70A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371C" w:rsidRPr="006332C2" w:rsidRDefault="005D371C" w:rsidP="006362C6">
            <w:pP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70AFD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  <w:r w:rsidR="006362C6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B70A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199C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0235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0AFD">
              <w:rPr>
                <w:rFonts w:ascii="Times New Roman" w:eastAsia="Times New Roman" w:hAnsi="Times New Roman" w:cs="Times New Roman"/>
                <w:lang w:eastAsia="ru-RU"/>
              </w:rPr>
              <w:t>ознакомлен</w:t>
            </w:r>
          </w:p>
        </w:tc>
        <w:tc>
          <w:tcPr>
            <w:tcW w:w="6203" w:type="dxa"/>
          </w:tcPr>
          <w:p w:rsidR="005D371C" w:rsidRPr="00B70AFD" w:rsidRDefault="005D371C" w:rsidP="005B0E1A">
            <w:pPr>
              <w:shd w:val="clear" w:color="auto" w:fill="FFFFFF"/>
              <w:tabs>
                <w:tab w:val="left" w:leader="underscore" w:pos="703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AFD">
              <w:rPr>
                <w:rFonts w:ascii="Times New Roman" w:hAnsi="Times New Roman" w:cs="Times New Roman"/>
                <w:sz w:val="20"/>
                <w:szCs w:val="20"/>
              </w:rPr>
              <w:t>____________________/_____________________</w:t>
            </w:r>
          </w:p>
          <w:p w:rsidR="005D371C" w:rsidRPr="006332C2" w:rsidRDefault="005D371C" w:rsidP="006332C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70A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(подпись </w:t>
            </w:r>
            <w:proofErr w:type="gramStart"/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Заказчика)   </w:t>
            </w:r>
            <w:proofErr w:type="gramEnd"/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  </w:t>
            </w:r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 (ФИО Заказчика</w:t>
            </w:r>
            <w:r w:rsidRPr="00B70AF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4264C5" w:rsidRPr="00B70AFD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4264C5" w:rsidRDefault="004264C5" w:rsidP="004264C5">
      <w:pPr>
        <w:numPr>
          <w:ilvl w:val="0"/>
          <w:numId w:val="2"/>
        </w:num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t>ВОЗВРАТ ДЕНЕЖНЫХ СРЕДСТВ</w:t>
      </w:r>
    </w:p>
    <w:p w:rsidR="00D31B9E" w:rsidRDefault="006777B9" w:rsidP="00D31B9E">
      <w:pPr>
        <w:pStyle w:val="af1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1B9E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отказа </w:t>
      </w:r>
      <w:r w:rsidR="00D31B9E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Pr="00D31B9E">
        <w:rPr>
          <w:rFonts w:ascii="Times New Roman" w:eastAsia="Times New Roman" w:hAnsi="Times New Roman" w:cs="Times New Roman"/>
          <w:color w:val="000000"/>
          <w:lang w:eastAsia="ru-RU"/>
        </w:rPr>
        <w:t xml:space="preserve"> от Договора Исполнитель возвращает </w:t>
      </w:r>
      <w:r w:rsidR="00D31B9E">
        <w:rPr>
          <w:rFonts w:ascii="Times New Roman" w:eastAsia="Times New Roman" w:hAnsi="Times New Roman" w:cs="Times New Roman"/>
          <w:color w:val="000000"/>
          <w:lang w:eastAsia="ru-RU"/>
        </w:rPr>
        <w:t xml:space="preserve">Заказчику </w:t>
      </w:r>
      <w:r w:rsidRPr="00D31B9E">
        <w:rPr>
          <w:rFonts w:ascii="Times New Roman" w:eastAsia="Times New Roman" w:hAnsi="Times New Roman" w:cs="Times New Roman"/>
          <w:color w:val="000000"/>
          <w:lang w:eastAsia="ru-RU"/>
        </w:rPr>
        <w:t xml:space="preserve">полученные от него денежные средства с удержанием фактически понесённых расходов, которые определяются </w:t>
      </w:r>
      <w:r w:rsidR="00D31B9E" w:rsidRPr="00D31B9E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Учебным планом </w:t>
      </w:r>
      <w:r w:rsidRPr="00D31B9E">
        <w:rPr>
          <w:rFonts w:ascii="Times New Roman" w:eastAsia="Times New Roman" w:hAnsi="Times New Roman" w:cs="Times New Roman"/>
          <w:color w:val="000000"/>
          <w:lang w:eastAsia="ru-RU"/>
        </w:rPr>
        <w:t xml:space="preserve">пропорционально количеству учебных дней </w:t>
      </w:r>
      <w:r w:rsidR="00D31B9E" w:rsidRPr="00B0774E">
        <w:rPr>
          <w:rFonts w:ascii="Times New Roman" w:eastAsia="Times New Roman" w:hAnsi="Times New Roman" w:cs="Times New Roman"/>
          <w:color w:val="000000"/>
          <w:lang w:eastAsia="ru-RU"/>
        </w:rPr>
        <w:t xml:space="preserve">до даты </w:t>
      </w:r>
      <w:r w:rsidR="00E20E35">
        <w:rPr>
          <w:rFonts w:ascii="Times New Roman" w:eastAsia="Times New Roman" w:hAnsi="Times New Roman" w:cs="Times New Roman"/>
          <w:color w:val="000000"/>
          <w:lang w:eastAsia="ru-RU"/>
        </w:rPr>
        <w:t xml:space="preserve">фактического </w:t>
      </w:r>
      <w:r w:rsidR="00D31B9E" w:rsidRPr="00B0774E">
        <w:rPr>
          <w:rFonts w:ascii="Times New Roman" w:eastAsia="Times New Roman" w:hAnsi="Times New Roman" w:cs="Times New Roman"/>
          <w:color w:val="000000"/>
          <w:lang w:eastAsia="ru-RU"/>
        </w:rPr>
        <w:t>отчисления Обучающегося</w:t>
      </w:r>
      <w:r w:rsidR="00D575B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4F310E" w:rsidRDefault="009F702D" w:rsidP="00D3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4.2. Возврат денежных средств Заказчику производится на основании его заявления, либо заявления его надлежаще уполномоченного представителя. Возврат производится в срок не позднее 10</w:t>
      </w:r>
      <w:r w:rsidR="00B4199C">
        <w:rPr>
          <w:rFonts w:ascii="Times New Roman" w:eastAsia="Times New Roman" w:hAnsi="Times New Roman" w:cs="Times New Roman"/>
          <w:color w:val="000000"/>
          <w:lang w:eastAsia="ru-RU"/>
        </w:rPr>
        <w:t xml:space="preserve"> (Десяти)</w:t>
      </w:r>
      <w:r w:rsidR="00B4199C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4199C">
        <w:rPr>
          <w:rFonts w:ascii="Times New Roman" w:eastAsia="Times New Roman" w:hAnsi="Times New Roman" w:cs="Times New Roman"/>
          <w:color w:val="000000"/>
          <w:lang w:eastAsia="ru-RU"/>
        </w:rPr>
        <w:t>банковских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</w:t>
      </w:r>
      <w:r w:rsidR="004F310E">
        <w:rPr>
          <w:rFonts w:ascii="Times New Roman" w:eastAsia="Times New Roman" w:hAnsi="Times New Roman" w:cs="Times New Roman"/>
          <w:color w:val="000000"/>
          <w:lang w:eastAsia="ru-RU"/>
        </w:rPr>
        <w:t xml:space="preserve">о дня представления Заказчиком соответствующего заявления с указанием банковских реквизитов. </w:t>
      </w:r>
    </w:p>
    <w:p w:rsidR="004264C5" w:rsidRDefault="009F702D" w:rsidP="00F10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70579" w:rsidRPr="00970579" w:rsidRDefault="00970579" w:rsidP="00970579">
      <w:pPr>
        <w:pStyle w:val="af1"/>
        <w:numPr>
          <w:ilvl w:val="0"/>
          <w:numId w:val="2"/>
        </w:numPr>
        <w:spacing w:after="0" w:line="240" w:lineRule="auto"/>
        <w:ind w:left="426" w:right="-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0579">
        <w:rPr>
          <w:rFonts w:ascii="Times New Roman" w:eastAsia="Times New Roman" w:hAnsi="Times New Roman" w:cs="Times New Roman"/>
          <w:b/>
          <w:lang w:eastAsia="ru-RU"/>
        </w:rPr>
        <w:t xml:space="preserve"> СРОК ДЕЙСТВИЯ ДОГОВОРА </w:t>
      </w:r>
    </w:p>
    <w:p w:rsidR="00970579" w:rsidRDefault="00970579" w:rsidP="006B16B5">
      <w:pPr>
        <w:pStyle w:val="af1"/>
        <w:spacing w:after="0" w:line="240" w:lineRule="auto"/>
        <w:ind w:left="426" w:right="-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0579">
        <w:rPr>
          <w:rFonts w:ascii="Times New Roman" w:eastAsia="Times New Roman" w:hAnsi="Times New Roman" w:cs="Times New Roman"/>
          <w:b/>
          <w:lang w:eastAsia="ru-RU"/>
        </w:rPr>
        <w:t>И ВОЗНИКНОВЕНИЕ ОБРАЗОВАТЕЛЬНЫХ ОТНОШЕНИЙ</w:t>
      </w:r>
    </w:p>
    <w:p w:rsidR="00970579" w:rsidRDefault="00970579" w:rsidP="00970579">
      <w:pPr>
        <w:tabs>
          <w:tab w:val="left" w:leader="underscore" w:pos="7032"/>
        </w:tabs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0579">
        <w:rPr>
          <w:rFonts w:ascii="Times New Roman" w:eastAsia="Times New Roman" w:hAnsi="Times New Roman" w:cs="Times New Roman"/>
          <w:color w:val="000000"/>
          <w:lang w:eastAsia="ru-RU"/>
        </w:rPr>
        <w:t>5.1. Договор вступает в силу с даты заключения и действует до полного исполнения Сторонами обязательств. Образовательные отношения в соответствии с ч. 1 ст. 53 Федерального закона «Об образовании в Российской Федерации» возникают с даты издания приказа о з</w:t>
      </w:r>
      <w:r w:rsidR="006B16B5">
        <w:rPr>
          <w:rFonts w:ascii="Times New Roman" w:eastAsia="Times New Roman" w:hAnsi="Times New Roman" w:cs="Times New Roman"/>
          <w:color w:val="000000"/>
          <w:lang w:eastAsia="ru-RU"/>
        </w:rPr>
        <w:t>ачислении, который</w:t>
      </w:r>
      <w:r w:rsidRPr="00970579">
        <w:rPr>
          <w:rFonts w:ascii="Times New Roman" w:eastAsia="Times New Roman" w:hAnsi="Times New Roman" w:cs="Times New Roman"/>
          <w:color w:val="00000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дается Академией по результатам прохождения вступительных испытаний</w:t>
      </w:r>
      <w:r w:rsidR="006B16B5">
        <w:rPr>
          <w:rFonts w:ascii="Times New Roman" w:eastAsia="Times New Roman" w:hAnsi="Times New Roman" w:cs="Times New Roman"/>
          <w:color w:val="000000"/>
          <w:lang w:eastAsia="ru-RU"/>
        </w:rPr>
        <w:t xml:space="preserve">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Программ</w:t>
      </w:r>
      <w:r w:rsidR="006B16B5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B3E64" w:rsidRDefault="00FB3E64" w:rsidP="00280B23">
      <w:pPr>
        <w:pStyle w:val="af1"/>
        <w:numPr>
          <w:ilvl w:val="0"/>
          <w:numId w:val="2"/>
        </w:numPr>
        <w:spacing w:after="0" w:line="240" w:lineRule="auto"/>
        <w:ind w:left="426" w:right="-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0B23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:rsidR="00FB3E64" w:rsidRPr="00B70AFD" w:rsidRDefault="00970579" w:rsidP="00C81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71E4C" w:rsidRPr="00271E4C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 xml:space="preserve">6.2. При обнаружении недостатка образовательной услуги Заказчик вправе заявить требования, предусмотренные Правилами оказания платных образовательных услуг, утверждёнными постановлением Правительства РФ от 15 сентября 2020г. №1441. </w:t>
      </w:r>
    </w:p>
    <w:p w:rsidR="00271E4C" w:rsidRPr="00271E4C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>6.3.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271E4C" w:rsidRPr="00271E4C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>6.4.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законодательством Российской Федерации, Договором или дополнительными соглашениями к нему.</w:t>
      </w:r>
    </w:p>
    <w:p w:rsidR="00271E4C" w:rsidRPr="00CD399A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 xml:space="preserve">6.5. За неисполнение или нарушение устава Академии, правил внутреннего распорядка и иных локальных нормативных актов </w:t>
      </w:r>
      <w:r w:rsidR="00C81D4B">
        <w:rPr>
          <w:rFonts w:ascii="Times New Roman" w:eastAsia="Times New Roman" w:hAnsi="Times New Roman" w:cs="Times New Roman"/>
          <w:lang w:eastAsia="ru-RU"/>
        </w:rPr>
        <w:t xml:space="preserve">Академии </w:t>
      </w:r>
      <w:r w:rsidRPr="00271E4C">
        <w:rPr>
          <w:rFonts w:ascii="Times New Roman" w:eastAsia="Times New Roman" w:hAnsi="Times New Roman" w:cs="Times New Roman"/>
          <w:lang w:eastAsia="ru-RU"/>
        </w:rPr>
        <w:t>по вопросам организации и осуществления образовательной деятельности</w:t>
      </w:r>
      <w:r w:rsidR="00C81D4B">
        <w:rPr>
          <w:rFonts w:ascii="Times New Roman" w:eastAsia="Times New Roman" w:hAnsi="Times New Roman" w:cs="Times New Roman"/>
          <w:lang w:eastAsia="ru-RU"/>
        </w:rPr>
        <w:t>,</w:t>
      </w:r>
      <w:r w:rsidRPr="00271E4C">
        <w:rPr>
          <w:rFonts w:ascii="Times New Roman" w:eastAsia="Times New Roman" w:hAnsi="Times New Roman" w:cs="Times New Roman"/>
          <w:lang w:eastAsia="ru-RU"/>
        </w:rPr>
        <w:t xml:space="preserve"> к Обучающемуся могут быть применены меры дисциплинарного </w:t>
      </w:r>
      <w:r w:rsidRPr="00271E4C">
        <w:rPr>
          <w:rFonts w:ascii="Times New Roman" w:eastAsia="Times New Roman" w:hAnsi="Times New Roman" w:cs="Times New Roman"/>
          <w:lang w:eastAsia="ru-RU"/>
        </w:rPr>
        <w:lastRenderedPageBreak/>
        <w:t>взыскания - замечание, выговор, отчисление из Академии (ч. 4 ст. 43 Федерального закона от 29.12.2012 № 273-ФЗ «Об образовании в Российской Федерации»).</w:t>
      </w:r>
    </w:p>
    <w:p w:rsidR="00FB3E64" w:rsidRDefault="00FB3E64" w:rsidP="00FA31A3">
      <w:pPr>
        <w:pStyle w:val="af1"/>
        <w:numPr>
          <w:ilvl w:val="0"/>
          <w:numId w:val="2"/>
        </w:numPr>
        <w:spacing w:after="0" w:line="240" w:lineRule="auto"/>
        <w:ind w:left="709" w:right="200" w:hanging="283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A31A3">
        <w:rPr>
          <w:rFonts w:ascii="Times New Roman" w:eastAsia="Times New Roman" w:hAnsi="Times New Roman" w:cs="Times New Roman"/>
          <w:b/>
          <w:color w:val="000000"/>
          <w:lang w:eastAsia="ru-RU"/>
        </w:rPr>
        <w:t>ПОРЯДОК ИЗМЕНЕНИЯ И РАСТОРЖЕНИЯ ДОГОВОРА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.2. Договор может быть расторгнут по соглашению Сторон.</w:t>
      </w:r>
    </w:p>
    <w:p w:rsidR="00FB3E64" w:rsidRPr="00271E4C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.3. </w:t>
      </w:r>
      <w:r w:rsidR="00FB3E64"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>Договор может быть расторгнут по инициативе Исполнителя в одностороннем порядке</w:t>
      </w:r>
      <w:r w:rsidR="00271E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271E4C" w:rsidRPr="00271E4C">
        <w:rPr>
          <w:rFonts w:ascii="Times New Roman" w:eastAsia="Times New Roman" w:hAnsi="Times New Roman" w:cs="Times New Roman"/>
          <w:color w:val="000000"/>
          <w:lang w:eastAsia="ru-RU"/>
        </w:rPr>
        <w:t xml:space="preserve">(односторонний отказ в соответствии со ст. 450.1 ГК </w:t>
      </w:r>
      <w:r w:rsidR="00DE064E" w:rsidRPr="00271E4C">
        <w:rPr>
          <w:rFonts w:ascii="Times New Roman" w:eastAsia="Times New Roman" w:hAnsi="Times New Roman" w:cs="Times New Roman"/>
          <w:color w:val="000000"/>
          <w:lang w:eastAsia="ru-RU"/>
        </w:rPr>
        <w:t>РФ) в</w:t>
      </w:r>
      <w:r w:rsidR="00FB3E64" w:rsidRPr="00271E4C">
        <w:rPr>
          <w:rFonts w:ascii="Times New Roman" w:eastAsia="Times New Roman" w:hAnsi="Times New Roman" w:cs="Times New Roman"/>
          <w:color w:val="000000"/>
          <w:lang w:eastAsia="ru-RU"/>
        </w:rPr>
        <w:t xml:space="preserve"> случаях: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71E4C">
        <w:rPr>
          <w:rFonts w:ascii="Times New Roman" w:eastAsia="Times New Roman" w:hAnsi="Times New Roman" w:cs="Times New Roman"/>
          <w:color w:val="000000"/>
          <w:lang w:eastAsia="ru-RU"/>
        </w:rPr>
        <w:t>неоплаты обучения / просрочки оплаты стоимости</w:t>
      </w: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образовательной услуги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>на срок свыше</w:t>
      </w:r>
      <w:r w:rsidR="009F702D"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D90C74">
        <w:rPr>
          <w:rFonts w:ascii="Times New Roman" w:eastAsia="Times New Roman" w:hAnsi="Times New Roman" w:cs="Times New Roman"/>
          <w:bCs/>
          <w:color w:val="000000"/>
          <w:lang w:eastAsia="ru-RU"/>
        </w:rPr>
        <w:t>1 (Одного) месяца</w:t>
      </w: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 момента истечения срока, установленного Договором;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.4. Действие Договора прекращается досрочно: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по инициативе Заказчика;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Программы и выполнению учебного плана, в случае установления нарушения правил приема в Академию, повлекшего по вине Обучающегося его незаконное зачисление;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учебных дней </w:t>
      </w:r>
      <w:r w:rsidR="006C6423" w:rsidRPr="00B70AFD">
        <w:rPr>
          <w:rFonts w:ascii="Times New Roman" w:eastAsia="Times New Roman" w:hAnsi="Times New Roman" w:cs="Times New Roman"/>
          <w:color w:val="000000"/>
          <w:lang w:eastAsia="ru-RU"/>
        </w:rPr>
        <w:t>на дату получения уведомления об одностороннем отказе</w:t>
      </w:r>
      <w:r w:rsidR="00B639F3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021EE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021EE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.6. При невозможности прохождения обучения в сроки, установленные Договором, Стороны вправе </w:t>
      </w:r>
      <w:r w:rsidR="00791FE3" w:rsidRPr="00B70AFD">
        <w:rPr>
          <w:rFonts w:ascii="Times New Roman" w:eastAsia="Times New Roman" w:hAnsi="Times New Roman" w:cs="Times New Roman"/>
          <w:color w:val="000000"/>
          <w:lang w:eastAsia="ru-RU"/>
        </w:rPr>
        <w:t>согласовать зачисление</w:t>
      </w:r>
      <w:r w:rsidR="005021EE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21FA">
        <w:rPr>
          <w:rFonts w:ascii="Times New Roman" w:eastAsia="Times New Roman" w:hAnsi="Times New Roman" w:cs="Times New Roman"/>
          <w:color w:val="000000"/>
          <w:lang w:eastAsia="ru-RU"/>
        </w:rPr>
        <w:t>Обучающегося</w:t>
      </w:r>
      <w:r w:rsidR="005021EE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в другую группу обучения (при наличии такой возможности у Исполнителя)</w:t>
      </w:r>
      <w:r w:rsidR="00791FE3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FB3E64" w:rsidRPr="00B70AFD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3E64" w:rsidRDefault="00D90C7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DE13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РАЗРЕШЕНИЕ </w:t>
      </w:r>
      <w:r w:rsidR="00FB3E64" w:rsidRPr="00B70A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СПОРОВ</w:t>
      </w:r>
    </w:p>
    <w:p w:rsidR="00902A3A" w:rsidRPr="00B70AFD" w:rsidRDefault="00D90C74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>.1. Все вопросы, не урегулированные настоящим Договором, разрешаются Сторонами в соответствии с законодательством Российской Федерации.</w:t>
      </w:r>
    </w:p>
    <w:p w:rsidR="00902A3A" w:rsidRPr="00B70AFD" w:rsidRDefault="00D90C74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.2. Все споры, возникающие при исполнении Договора, решаются </w:t>
      </w:r>
      <w:r w:rsidR="00FA31A3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Сторонами 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путем переговоров. Претензионный порядок рассмотрения споров является обязательным. Претензии предъявляются в письменном виде.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Срок рассмотрения претензий – 30 (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ридцать) календарных дней.</w:t>
      </w:r>
    </w:p>
    <w:p w:rsidR="00902A3A" w:rsidRPr="00B70AFD" w:rsidRDefault="00D90C74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.3. Споры, не урегулированные Сторонами в претензионном порядке, подлежат разрешению </w:t>
      </w:r>
      <w:r w:rsidR="00902A3A" w:rsidRPr="00B70AFD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CD399A">
        <w:rPr>
          <w:rFonts w:ascii="Times New Roman" w:eastAsia="Times New Roman" w:hAnsi="Times New Roman" w:cs="Times New Roman"/>
          <w:lang w:eastAsia="ru-RU"/>
        </w:rPr>
        <w:t>судебном порядке в соответствии с законодательством</w:t>
      </w:r>
      <w:r w:rsidR="00005447">
        <w:rPr>
          <w:rFonts w:ascii="Times New Roman" w:eastAsia="Times New Roman" w:hAnsi="Times New Roman" w:cs="Times New Roman"/>
          <w:lang w:eastAsia="ru-RU"/>
        </w:rPr>
        <w:t xml:space="preserve"> Российской Федерации</w:t>
      </w:r>
      <w:r w:rsidR="00CD399A">
        <w:rPr>
          <w:rFonts w:ascii="Times New Roman" w:eastAsia="Times New Roman" w:hAnsi="Times New Roman" w:cs="Times New Roman"/>
          <w:lang w:eastAsia="ru-RU"/>
        </w:rPr>
        <w:t>.</w:t>
      </w:r>
    </w:p>
    <w:p w:rsidR="00390AC7" w:rsidRPr="00B70AFD" w:rsidRDefault="00390AC7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3E64" w:rsidRDefault="001F0257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="00FB3E64" w:rsidRPr="00B70A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ДОПОЛНИТЕЛЬНЫЕ УСЛОВИЯ</w:t>
      </w:r>
    </w:p>
    <w:p w:rsidR="00FB3E64" w:rsidRDefault="001F0257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.1.</w:t>
      </w:r>
      <w:r w:rsidR="0018790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Стороны пришли к Соглашению, что надлежащим уведомлением Заказчика</w:t>
      </w:r>
      <w:r w:rsidR="006332C2" w:rsidRPr="006332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о расторжении Договора по соглашению </w:t>
      </w:r>
      <w:r w:rsidR="004105B7" w:rsidRPr="00B70AF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торон, о прекращении обязательств по </w:t>
      </w:r>
      <w:r w:rsidR="004105B7" w:rsidRPr="00B70AFD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оговору, об отказе Исполнителя от Договора, об отчислении Обучающегося, о ненадлежащем исполнении и (или) неисполнении условий Договора, об изменении других условий Договора и необходимости заключения дополнительного соглашения является извещение посредством одного из следующих 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письмом, телеграммой; размещения информации в личном кабинете </w:t>
      </w:r>
      <w:r w:rsidR="00E1626B" w:rsidRPr="00B70AFD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6332C2">
        <w:rPr>
          <w:rFonts w:ascii="Times New Roman" w:eastAsia="Times New Roman" w:hAnsi="Times New Roman" w:cs="Times New Roman"/>
          <w:lang w:eastAsia="ru-RU"/>
        </w:rPr>
        <w:t>;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 направления уведомления посредством коротких текстовых сообщений (</w:t>
      </w:r>
      <w:r w:rsidR="00FB3E64" w:rsidRPr="00B70AFD">
        <w:rPr>
          <w:rFonts w:ascii="Times New Roman" w:eastAsia="Times New Roman" w:hAnsi="Times New Roman" w:cs="Times New Roman"/>
          <w:lang w:val="en-US" w:eastAsia="ru-RU"/>
        </w:rPr>
        <w:t>SMS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) на номер мобильного телефона Заказчика, указанн</w:t>
      </w:r>
      <w:r w:rsidR="006332C2">
        <w:rPr>
          <w:rFonts w:ascii="Times New Roman" w:eastAsia="Times New Roman" w:hAnsi="Times New Roman" w:cs="Times New Roman"/>
          <w:lang w:eastAsia="ru-RU"/>
        </w:rPr>
        <w:t>ого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 в Договоре; направления документов и (или) уведомлений по факсу, электронной почте Заказчика, указанн</w:t>
      </w:r>
      <w:r w:rsidR="006332C2">
        <w:rPr>
          <w:rFonts w:ascii="Times New Roman" w:eastAsia="Times New Roman" w:hAnsi="Times New Roman" w:cs="Times New Roman"/>
          <w:lang w:eastAsia="ru-RU"/>
        </w:rPr>
        <w:t>ой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 в Договор</w:t>
      </w:r>
      <w:r w:rsidR="00A70899" w:rsidRPr="00B70AFD">
        <w:rPr>
          <w:rFonts w:ascii="Times New Roman" w:eastAsia="Times New Roman" w:hAnsi="Times New Roman" w:cs="Times New Roman"/>
          <w:lang w:eastAsia="ru-RU"/>
        </w:rPr>
        <w:t>е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F0257" w:rsidRPr="001F0257" w:rsidRDefault="001F0257" w:rsidP="0018790F">
      <w:pPr>
        <w:shd w:val="clear" w:color="auto" w:fill="FFFFFF"/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F0257">
        <w:rPr>
          <w:rFonts w:ascii="Times New Roman" w:eastAsia="Times New Roman" w:hAnsi="Times New Roman" w:cs="Times New Roman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1</w:t>
      </w:r>
      <w:r w:rsidR="00773F89">
        <w:rPr>
          <w:rFonts w:ascii="Times New Roman" w:eastAsia="Times New Roman" w:hAnsi="Times New Roman" w:cs="Times New Roman"/>
          <w:lang w:eastAsia="ru-RU"/>
        </w:rPr>
        <w:t>2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:rsidR="001F0257" w:rsidRPr="001F0257" w:rsidRDefault="001F0257" w:rsidP="0018790F">
      <w:pPr>
        <w:shd w:val="clear" w:color="auto" w:fill="FFFFFF"/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F0257">
        <w:rPr>
          <w:rFonts w:ascii="Times New Roman" w:eastAsia="Times New Roman" w:hAnsi="Times New Roman" w:cs="Times New Roman"/>
          <w:lang w:eastAsia="ru-RU"/>
        </w:rPr>
        <w:t xml:space="preserve">Если уведомление передается Заказчику лично, </w:t>
      </w:r>
      <w:r w:rsidR="006332C2">
        <w:rPr>
          <w:rFonts w:ascii="Times New Roman" w:eastAsia="Times New Roman" w:hAnsi="Times New Roman" w:cs="Times New Roman"/>
          <w:lang w:eastAsia="ru-RU"/>
        </w:rPr>
        <w:t xml:space="preserve">то он </w:t>
      </w:r>
      <w:r w:rsidRPr="001F0257">
        <w:rPr>
          <w:rFonts w:ascii="Times New Roman" w:eastAsia="Times New Roman" w:hAnsi="Times New Roman" w:cs="Times New Roman"/>
          <w:lang w:eastAsia="ru-RU"/>
        </w:rPr>
        <w:t>считается извещенным надлежащим образо</w:t>
      </w:r>
      <w:r w:rsidR="006332C2">
        <w:rPr>
          <w:rFonts w:ascii="Times New Roman" w:eastAsia="Times New Roman" w:hAnsi="Times New Roman" w:cs="Times New Roman"/>
          <w:lang w:eastAsia="ru-RU"/>
        </w:rPr>
        <w:t xml:space="preserve">м при условии, что Заказчик </w:t>
      </w:r>
      <w:r w:rsidRPr="001F0257">
        <w:rPr>
          <w:rFonts w:ascii="Times New Roman" w:eastAsia="Times New Roman" w:hAnsi="Times New Roman" w:cs="Times New Roman"/>
          <w:lang w:eastAsia="ru-RU"/>
        </w:rPr>
        <w:t>расписался в получении уведомления, или, если Заказчик отказался от полу</w:t>
      </w:r>
      <w:r>
        <w:rPr>
          <w:rFonts w:ascii="Times New Roman" w:eastAsia="Times New Roman" w:hAnsi="Times New Roman" w:cs="Times New Roman"/>
          <w:lang w:eastAsia="ru-RU"/>
        </w:rPr>
        <w:t xml:space="preserve">чения уведомления под расписку и 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этот отказ письменно зафиксирован </w:t>
      </w:r>
      <w:r w:rsidR="00DE1356">
        <w:rPr>
          <w:rFonts w:ascii="Times New Roman" w:eastAsia="Times New Roman" w:hAnsi="Times New Roman" w:cs="Times New Roman"/>
          <w:lang w:eastAsia="ru-RU"/>
        </w:rPr>
        <w:t>Исполнителем</w:t>
      </w:r>
      <w:r w:rsidRPr="001F0257">
        <w:rPr>
          <w:rFonts w:ascii="Times New Roman" w:eastAsia="Times New Roman" w:hAnsi="Times New Roman" w:cs="Times New Roman"/>
          <w:lang w:eastAsia="ru-RU"/>
        </w:rPr>
        <w:t>.</w:t>
      </w:r>
    </w:p>
    <w:p w:rsidR="00FB3E64" w:rsidRPr="00B70AFD" w:rsidRDefault="001F0257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.2.</w:t>
      </w:r>
      <w:r w:rsidR="00DE06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Сторона, изменившая в течение срока действия Договора адрес и/или реквизиты, указанные в разделе 1</w:t>
      </w:r>
      <w:r w:rsidR="00773F89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Договора, обязана уведомить другую Сторону о своих новых реквизитах и/или адресе в течение 5 (пяти) рабочих дней.</w:t>
      </w:r>
    </w:p>
    <w:p w:rsidR="00FB3E64" w:rsidRPr="00B70AFD" w:rsidRDefault="0008631E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.3.</w:t>
      </w:r>
      <w:r w:rsidR="00DE06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Уважительными причинами пропуска Обучающимся учебных занятий Стороны договорились считать болезнь или травму, препятствующие прохождению обучения, исполнение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государственных</w:t>
      </w:r>
      <w:r w:rsidR="00FA31A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или обязательных общественных обязанностей (военные сборы, исполнение обязанностей присяжного заседателя и др.).</w:t>
      </w:r>
    </w:p>
    <w:p w:rsidR="00606C65" w:rsidRPr="00B70AFD" w:rsidRDefault="00606C65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Надлежащим оправдательным документом, подтверждающим уважительность причины пропуска Обучающимся учебных занятий, Стороны считают </w:t>
      </w:r>
      <w:r w:rsidR="001F0257">
        <w:rPr>
          <w:rFonts w:ascii="Times New Roman" w:eastAsia="Times New Roman" w:hAnsi="Times New Roman" w:cs="Times New Roman"/>
          <w:color w:val="000000"/>
          <w:lang w:eastAsia="ru-RU"/>
        </w:rPr>
        <w:t>копию листка нетрудоспосо</w:t>
      </w:r>
      <w:r w:rsidR="0008631E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="001F0257">
        <w:rPr>
          <w:rFonts w:ascii="Times New Roman" w:eastAsia="Times New Roman" w:hAnsi="Times New Roman" w:cs="Times New Roman"/>
          <w:color w:val="000000"/>
          <w:lang w:eastAsia="ru-RU"/>
        </w:rPr>
        <w:t xml:space="preserve">ности, 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справк</w:t>
      </w:r>
      <w:r w:rsidR="001F0257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медицинской организации, </w:t>
      </w:r>
      <w:r w:rsidR="0008631E">
        <w:rPr>
          <w:rFonts w:ascii="Times New Roman" w:eastAsia="Times New Roman" w:hAnsi="Times New Roman" w:cs="Times New Roman"/>
          <w:color w:val="000000"/>
          <w:lang w:eastAsia="ru-RU"/>
        </w:rPr>
        <w:t xml:space="preserve">копии 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документа, выданного уполномоченным органом государственной власти и (или) местного самоуправления.</w:t>
      </w:r>
    </w:p>
    <w:p w:rsidR="00FB3E64" w:rsidRPr="00B70AFD" w:rsidRDefault="0008631E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.4.</w:t>
      </w:r>
      <w:r w:rsidR="00DE06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передавать её третьим лицам без письменного согласия Стороны, предоставившей указанную информацию.   </w:t>
      </w:r>
    </w:p>
    <w:p w:rsidR="00FB3E64" w:rsidRPr="00B70AFD" w:rsidRDefault="0008631E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06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:rsidR="00FB3E64" w:rsidRPr="00B70AFD" w:rsidRDefault="0008631E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Не является конфиденциальной информация о сторонах Договора, численности и персональном составе обучающихся, сведения о выдаче обучающимся документов по окончании обучения и их реквизитах, 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 xml:space="preserve">иные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общедоступные данные. </w:t>
      </w:r>
    </w:p>
    <w:p w:rsidR="00FB3E64" w:rsidRPr="00B70AFD" w:rsidRDefault="0008631E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06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:rsidR="00FB3E64" w:rsidRPr="00B70AFD" w:rsidRDefault="0008631E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 Заказчик не вправе передавать свои обязательства по Договору третьим лицам без письменного согласия Академии.</w:t>
      </w:r>
    </w:p>
    <w:p w:rsidR="00FB3E64" w:rsidRPr="00E817B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4F0E9E" w:rsidRDefault="0008631E" w:rsidP="004F0E9E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. ФОРС-МАЖОР</w:t>
      </w:r>
    </w:p>
    <w:p w:rsidR="004F0E9E" w:rsidRPr="005D371C" w:rsidRDefault="00773F89" w:rsidP="006F2C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10.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/>
        </w:rPr>
        <w:t>1. Стороны освобождаются от ответственности за полное или частичное невыполнение своих обязательств по Договору в срок, если неисполнение будет являться следствием обстоятельств непреодолимой силы (далее в настоящем разделе - ОНС), то есть чрезвычайных и непредвиденных обстоятельств, возникающих в период действия Договора, которые затронутая ими Сторона (далее - Затронутая сторона) не могла реально предвидеть и на которые она не может реально воздействовать (в т.ч. землетрясения, смерчи, другие стихийные бедствия, военные действия, гражданские волнения, забастовки, изменение эпидемиологической обстановки вплоть до пандемий, запрещения, задержки оформления документов государственными органами, а также изменения действующего законодательства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ограничения экономического и политического характера). </w:t>
      </w:r>
    </w:p>
    <w:p w:rsidR="004F0E9E" w:rsidRPr="005D371C" w:rsidRDefault="004F0E9E" w:rsidP="006F2C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Пожары и забастовки признаются ОНС, если они не являются результатом виновного и/или неосторожного действия/бездействия Затронутой стороны и/или контролируемых ей лиц (работники, подрядчики, консультанты и прочие). Сбои/перерывы в работе используемого Затронутой стороной оборудования и/или программного обеспечения, повреждение линий и/или средств связи являются ОНС, только если они вызваны действием природных и/или техногенных факторов и не являются результатом виновного и/или неосторожного действия/бездействия Затронутой стороны и/или третьих лиц.</w:t>
      </w:r>
    </w:p>
    <w:p w:rsidR="004F0E9E" w:rsidRPr="005D371C" w:rsidRDefault="00773F89" w:rsidP="006F2C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.2. Затронутая Сторона обязана незамедлительно, но не позднее 5 (</w:t>
      </w:r>
      <w:r w:rsidR="00FF467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п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яти) рабочих дней с момента наступления ОНС, уведомить в письменном виде другую Сторону об их наступлении и предполагаемом сроке действия. По прекращении действия ОНС затронутая Сторона обязана в те же сроки уведомить об этом другую Сторону, с указанием предполагаемого срока исполнения обязательств по Договору. </w:t>
      </w:r>
    </w:p>
    <w:p w:rsidR="004F0E9E" w:rsidRPr="005D371C" w:rsidRDefault="00773F89" w:rsidP="006F2C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.3. Отсутствие либо несвоевременное уведомление о наступлении ОНС лишает затронутую Сторону права на освобождение от ответственности за неисполнение обязательств по настоящему Договору. </w:t>
      </w:r>
    </w:p>
    <w:p w:rsidR="004F0E9E" w:rsidRPr="005D371C" w:rsidRDefault="00773F89" w:rsidP="006F2C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.4. По требованию другой Стороны затронутая Сторона обязана представить официальный документ, выданный уполномоченным государственным органом или организацией, подтверждающий факт наступления событий, являющихся ОНС. </w:t>
      </w:r>
    </w:p>
    <w:p w:rsidR="004F0E9E" w:rsidRPr="004F0E9E" w:rsidRDefault="00773F89" w:rsidP="006F2C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.5. </w:t>
      </w:r>
      <w:r w:rsidR="00390AC7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С момента наступления ОНС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сроки исполнения обязательств по Договору приостанавливаются на период действия таких обстоятельств. Если действие ОНС будет продолжаться более 14</w:t>
      </w:r>
      <w:r w:rsidR="00BE5725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(четырнадцати)</w:t>
      </w:r>
      <w:r w:rsidR="00F175D0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календарных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дней, то каждая из Сторон вправе расторгнуть Договор в одностороннем порядке без возложения каких-либо штрафных санкций. При этом каждая из Сторон вправе требовать от другой Стороны всего полученного по Договору.</w:t>
      </w:r>
    </w:p>
    <w:p w:rsidR="004F0E9E" w:rsidRPr="00E817B4" w:rsidRDefault="004F0E9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FB3E64" w:rsidRDefault="00FF467E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73F89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FB3E64"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>. ЗАКЛЮЧИТЕЛЬНЫЕ ПОЛОЖЕНИЯ</w:t>
      </w:r>
    </w:p>
    <w:p w:rsidR="00773F89" w:rsidRPr="00773F89" w:rsidRDefault="00B47915" w:rsidP="006F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E20A52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r w:rsidR="00773F89"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Договор составлен в </w:t>
      </w:r>
      <w:r w:rsidR="006332C2">
        <w:rPr>
          <w:rFonts w:ascii="Times New Roman" w:eastAsia="Times New Roman" w:hAnsi="Times New Roman" w:cs="Times New Roman"/>
          <w:color w:val="000000"/>
          <w:lang w:eastAsia="ru-RU" w:bidi="ru-RU"/>
        </w:rPr>
        <w:t>2</w:t>
      </w:r>
      <w:r w:rsidR="00773F89"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-х экземплярах, по одному для каждой из Сторон. Все экземпляры имеют одинаковую юридическую силу.</w:t>
      </w:r>
    </w:p>
    <w:p w:rsidR="00773F89" w:rsidRPr="00773F89" w:rsidRDefault="00773F89" w:rsidP="006F2C66">
      <w:pPr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Договор заключается путем обмена Сторонами его копиями по электронной почте в формате </w:t>
      </w:r>
      <w:proofErr w:type="spellStart"/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pdf</w:t>
      </w:r>
      <w:proofErr w:type="spellEnd"/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 Направленные таким образом документы признаются Сторонами равнозначными бумажным,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подписанным собственноручной подписью Сторон. Стороны обязуются произвести обмен оригиналами документов не позднее 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2 (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двух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)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недель с даты начала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контактного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обучения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Обучающегося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по Программе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непосредственно в аудиториях Академии.</w:t>
      </w:r>
    </w:p>
    <w:p w:rsidR="00773F89" w:rsidRPr="00773F89" w:rsidRDefault="00773F89" w:rsidP="006F2C66">
      <w:pPr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.2.</w:t>
      </w:r>
      <w:r w:rsidR="00DE064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Сведения, указанные в Договоре, соответствуют информации, размещенной на официальном сайте Исполнителя в сети «Интернет» </w:t>
      </w:r>
      <w:hyperlink r:id="rId12" w:history="1">
        <w:r w:rsidR="006777B9" w:rsidRPr="003E751A">
          <w:rPr>
            <w:rStyle w:val="a6"/>
            <w:rFonts w:ascii="Times New Roman" w:eastAsia="Times New Roman" w:hAnsi="Times New Roman" w:cs="Times New Roman"/>
            <w:lang w:eastAsia="ru-RU" w:bidi="ru-RU"/>
          </w:rPr>
          <w:t>www.ranepa.ru</w:t>
        </w:r>
      </w:hyperlink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hyperlink r:id="rId13" w:history="1"/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на дату заключения Договора. 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«Интернет» и доступны для ознакомления по ссылке: </w:t>
      </w:r>
      <w:hyperlink r:id="rId14" w:history="1">
        <w:r w:rsidRPr="00773F89">
          <w:rPr>
            <w:rFonts w:ascii="Times New Roman" w:eastAsia="Times New Roman" w:hAnsi="Times New Roman" w:cs="Times New Roman"/>
            <w:color w:val="000000"/>
            <w:lang w:eastAsia="ru-RU" w:bidi="ru-RU"/>
          </w:rPr>
          <w:t>https://www.ranepa.ru/sveden/document</w:t>
        </w:r>
      </w:hyperlink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:rsidR="00E80212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.3.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Подписывая Договор, Заказчик и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Обучающийся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подтверждают ознакомление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</w:p>
    <w:p w:rsidR="00E80212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;</w:t>
      </w:r>
    </w:p>
    <w:p w:rsidR="00E80212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с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Федеральным законом от 29 декабря 2012 г. № 273-ФЗ «Об образовании в Российской Федерации», </w:t>
      </w:r>
    </w:p>
    <w:p w:rsidR="00E80212" w:rsidRPr="00297978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уставом Исполнителя, утвержденным постановлением Правительства Российской Федерации от 12 мая 2012 г. № 473, размещенным на сайте Исполнителя по адресу: https://www.ranepa.ru/ 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images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docs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svedeniya_ooo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/Ustav-2012-s-izm2021.pdf;</w:t>
      </w:r>
    </w:p>
    <w:p w:rsidR="00E80212" w:rsidRPr="00297978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- сведениями о лицензии, о дате предоставления и регистрационном номере лицензии на осуществление образовательной деятельности;</w:t>
      </w:r>
    </w:p>
    <w:p w:rsidR="00E80212" w:rsidRPr="00297978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П</w:t>
      </w: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рограммой;</w:t>
      </w:r>
    </w:p>
    <w:p w:rsidR="00E80212" w:rsidRPr="00297978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документами, регламентирующими организацию и осуществление образовательной деятельности, права и обязанности обучающихся, размещенными на сайте Исполнителя в подразделе «Документы» раздела «Сведения об образовательной организации»: https://www.ranepa.ru/ 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sveden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document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/.</w:t>
      </w:r>
    </w:p>
    <w:p w:rsidR="00E80212" w:rsidRPr="00297978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а также дают согласие на применение дистанционных образовательных технологий и электронного обучения при реализации Программы.</w:t>
      </w:r>
    </w:p>
    <w:p w:rsidR="00773F89" w:rsidRDefault="00773F89" w:rsidP="006F2C66">
      <w:pPr>
        <w:shd w:val="clear" w:color="auto" w:fill="FFFFFF"/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.4. Все вопросы, не урегулированные Договором, разрешаются Сторонами в соответствии с законодательством Российской Федерации.</w:t>
      </w:r>
    </w:p>
    <w:p w:rsidR="00C42809" w:rsidRPr="00773F89" w:rsidRDefault="00C42809" w:rsidP="006F2C66">
      <w:pPr>
        <w:shd w:val="clear" w:color="auto" w:fill="FFFFFF"/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765DBD" w:rsidRPr="00B70AFD" w:rsidRDefault="00765DBD" w:rsidP="00765DBD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E20A52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>. АДРЕСА И РЕКВИЗИТЫ СТОРОН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6332C2" w:rsidRPr="0018790F" w:rsidTr="008F08B6">
        <w:tc>
          <w:tcPr>
            <w:tcW w:w="4962" w:type="dxa"/>
            <w:shd w:val="clear" w:color="auto" w:fill="auto"/>
          </w:tcPr>
          <w:p w:rsidR="006332C2" w:rsidRPr="0018790F" w:rsidRDefault="006332C2" w:rsidP="00E20A52">
            <w:pPr>
              <w:shd w:val="clear" w:color="auto" w:fill="FFFFFF"/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bookmarkStart w:id="3" w:name="_Hlk103155665"/>
            <w:r w:rsidRPr="001879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Академия</w:t>
            </w:r>
          </w:p>
        </w:tc>
        <w:tc>
          <w:tcPr>
            <w:tcW w:w="4961" w:type="dxa"/>
            <w:shd w:val="clear" w:color="auto" w:fill="auto"/>
          </w:tcPr>
          <w:p w:rsidR="006332C2" w:rsidRPr="0018790F" w:rsidRDefault="006332C2" w:rsidP="00B47915">
            <w:pPr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79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Обучающийся</w:t>
            </w:r>
          </w:p>
        </w:tc>
      </w:tr>
      <w:tr w:rsidR="006332C2" w:rsidRPr="0018790F" w:rsidTr="008F08B6">
        <w:tc>
          <w:tcPr>
            <w:tcW w:w="4962" w:type="dxa"/>
            <w:shd w:val="clear" w:color="auto" w:fill="auto"/>
          </w:tcPr>
          <w:p w:rsidR="006332C2" w:rsidRPr="0018790F" w:rsidRDefault="006332C2" w:rsidP="00B47915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79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:rsidR="006332C2" w:rsidRPr="0018790F" w:rsidRDefault="006332C2" w:rsidP="00773F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Юридический/почтовый адрес:</w:t>
            </w:r>
          </w:p>
          <w:p w:rsidR="00DA1473" w:rsidRDefault="001106A5" w:rsidP="00773F8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106A5">
              <w:rPr>
                <w:rFonts w:ascii="Times New Roman" w:hAnsi="Times New Roman" w:cs="Times New Roman"/>
                <w:sz w:val="21"/>
                <w:szCs w:val="21"/>
              </w:rPr>
              <w:t xml:space="preserve">119571, г. Москва, </w:t>
            </w:r>
            <w:proofErr w:type="spellStart"/>
            <w:r w:rsidRPr="001106A5">
              <w:rPr>
                <w:rFonts w:ascii="Times New Roman" w:hAnsi="Times New Roman" w:cs="Times New Roman"/>
                <w:sz w:val="21"/>
                <w:szCs w:val="21"/>
              </w:rPr>
              <w:t>вн</w:t>
            </w:r>
            <w:proofErr w:type="spellEnd"/>
            <w:r w:rsidRPr="001106A5">
              <w:rPr>
                <w:rFonts w:ascii="Times New Roman" w:hAnsi="Times New Roman" w:cs="Times New Roman"/>
                <w:sz w:val="21"/>
                <w:szCs w:val="21"/>
              </w:rPr>
              <w:t xml:space="preserve">. тер. г. муниципальный округ Тропарево-Никулино, </w:t>
            </w:r>
            <w:proofErr w:type="spellStart"/>
            <w:r w:rsidRPr="001106A5">
              <w:rPr>
                <w:rFonts w:ascii="Times New Roman" w:hAnsi="Times New Roman" w:cs="Times New Roman"/>
                <w:sz w:val="21"/>
                <w:szCs w:val="21"/>
              </w:rPr>
              <w:t>пр-кт</w:t>
            </w:r>
            <w:proofErr w:type="spellEnd"/>
            <w:r w:rsidRPr="001106A5">
              <w:rPr>
                <w:rFonts w:ascii="Times New Roman" w:hAnsi="Times New Roman" w:cs="Times New Roman"/>
                <w:sz w:val="21"/>
                <w:szCs w:val="21"/>
              </w:rPr>
              <w:t xml:space="preserve"> Вернадского,</w:t>
            </w:r>
          </w:p>
          <w:p w:rsidR="001106A5" w:rsidRDefault="001106A5" w:rsidP="00773F8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106A5">
              <w:rPr>
                <w:rFonts w:ascii="Times New Roman" w:hAnsi="Times New Roman" w:cs="Times New Roman"/>
                <w:sz w:val="21"/>
                <w:szCs w:val="21"/>
              </w:rPr>
              <w:t xml:space="preserve"> д. 82, стр. 1</w:t>
            </w:r>
          </w:p>
          <w:p w:rsidR="006332C2" w:rsidRPr="0018790F" w:rsidRDefault="006332C2" w:rsidP="00773F8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>Телефон/факс (495) 956 91 99</w:t>
            </w:r>
          </w:p>
          <w:p w:rsidR="006332C2" w:rsidRPr="0018790F" w:rsidRDefault="006332C2" w:rsidP="00773F89">
            <w:pPr>
              <w:tabs>
                <w:tab w:val="left" w:leader="underscore" w:pos="7032"/>
              </w:tabs>
              <w:spacing w:after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Банковские реквизиты:</w:t>
            </w:r>
          </w:p>
          <w:p w:rsidR="006332C2" w:rsidRPr="0018790F" w:rsidRDefault="006332C2" w:rsidP="00773F89">
            <w:pPr>
              <w:tabs>
                <w:tab w:val="left" w:leader="underscore" w:pos="7032"/>
              </w:tabs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>ИНН   7729050901 / КПП   772901001</w:t>
            </w:r>
          </w:p>
          <w:p w:rsidR="006332C2" w:rsidRPr="0018790F" w:rsidRDefault="006332C2" w:rsidP="00773F89">
            <w:pPr>
              <w:tabs>
                <w:tab w:val="left" w:leader="underscore" w:pos="7032"/>
              </w:tabs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>БИК 024501901</w:t>
            </w:r>
          </w:p>
          <w:p w:rsidR="006332C2" w:rsidRPr="0018790F" w:rsidRDefault="006332C2" w:rsidP="00773F8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>Казначейский счет 03214643000000019500</w:t>
            </w:r>
          </w:p>
          <w:p w:rsidR="006332C2" w:rsidRPr="0018790F" w:rsidRDefault="006332C2" w:rsidP="00773F8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>ОПЕРАЦИОННЫЙ ДЕПАРТАМЕНТ БАНКА РОССИИ//Межрегиональное операционное УФК г. Москва</w:t>
            </w:r>
            <w:r w:rsidR="008D2B60" w:rsidRPr="0018790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>(РАНХиГС л/с 20956003840)</w:t>
            </w:r>
          </w:p>
          <w:p w:rsidR="006332C2" w:rsidRPr="0018790F" w:rsidRDefault="006332C2" w:rsidP="00773F8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 xml:space="preserve">ЕКС№ 40102810045370000002 </w:t>
            </w:r>
          </w:p>
          <w:p w:rsidR="006332C2" w:rsidRPr="0018790F" w:rsidRDefault="006332C2" w:rsidP="006332C2">
            <w:pPr>
              <w:pStyle w:val="af0"/>
              <w:ind w:right="-108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ОКТМО 45327000 </w:t>
            </w: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>ОГРН 1027739610018</w:t>
            </w:r>
          </w:p>
          <w:p w:rsidR="006332C2" w:rsidRPr="00E817B4" w:rsidRDefault="006332C2" w:rsidP="00B47915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6332C2" w:rsidRPr="0018790F" w:rsidTr="005B0E1A">
              <w:tc>
                <w:tcPr>
                  <w:tcW w:w="5211" w:type="dxa"/>
                </w:tcPr>
                <w:p w:rsidR="006332C2" w:rsidRPr="0018790F" w:rsidRDefault="006332C2" w:rsidP="00B47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8790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От </w:t>
                  </w:r>
                  <w:r w:rsidRPr="0018790F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  <w:t>Академии</w:t>
                  </w:r>
                </w:p>
              </w:tc>
            </w:tr>
            <w:tr w:rsidR="006332C2" w:rsidRPr="0018790F" w:rsidTr="005B0E1A">
              <w:tc>
                <w:tcPr>
                  <w:tcW w:w="5211" w:type="dxa"/>
                </w:tcPr>
                <w:p w:rsidR="006332C2" w:rsidRPr="0018790F" w:rsidRDefault="006332C2" w:rsidP="00B47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</w:p>
                <w:p w:rsidR="006332C2" w:rsidRPr="0018790F" w:rsidRDefault="00AA5C9A" w:rsidP="00B47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  <w:t>Д</w:t>
                  </w:r>
                  <w:r w:rsidR="006332C2" w:rsidRPr="0018790F"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  <w:t>иректор ИГСУ</w:t>
                  </w:r>
                </w:p>
                <w:p w:rsidR="006332C2" w:rsidRPr="0018790F" w:rsidRDefault="006332C2" w:rsidP="00B47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</w:p>
                <w:p w:rsidR="00C42809" w:rsidRDefault="00C42809" w:rsidP="00C428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  <w:t xml:space="preserve"> _______________________________</w:t>
                  </w:r>
                  <w:r w:rsidR="006332C2" w:rsidRPr="0018790F"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  <w:t>Р.Н.</w:t>
                  </w:r>
                  <w:r w:rsidR="00DE064E" w:rsidRPr="0018790F"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6332C2" w:rsidRPr="0018790F"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  <w:t>Корчагин</w:t>
                  </w:r>
                </w:p>
                <w:p w:rsidR="006332C2" w:rsidRPr="00C42809" w:rsidRDefault="006332C2" w:rsidP="00C428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332C2" w:rsidRPr="0018790F" w:rsidTr="005B0E1A">
              <w:tc>
                <w:tcPr>
                  <w:tcW w:w="5211" w:type="dxa"/>
                </w:tcPr>
                <w:p w:rsidR="006332C2" w:rsidRPr="0018790F" w:rsidRDefault="006332C2" w:rsidP="00B47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18790F"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</w:tr>
          </w:tbl>
          <w:p w:rsidR="006332C2" w:rsidRPr="0018790F" w:rsidRDefault="006332C2" w:rsidP="00B47915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6332C2" w:rsidRPr="0018790F" w:rsidRDefault="006332C2" w:rsidP="00B47915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18790F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_____________</w:t>
            </w:r>
            <w:r w:rsidR="00C4280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_________________</w:t>
            </w:r>
            <w:r w:rsidRPr="0018790F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______________</w:t>
            </w:r>
          </w:p>
          <w:p w:rsidR="006332C2" w:rsidRPr="0018790F" w:rsidRDefault="006332C2" w:rsidP="00B47915">
            <w:pPr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bscript"/>
              </w:rPr>
            </w:pPr>
            <w:r w:rsidRPr="0018790F">
              <w:rPr>
                <w:rFonts w:ascii="Times New Roman" w:hAnsi="Times New Roman"/>
                <w:sz w:val="21"/>
                <w:szCs w:val="21"/>
                <w:vertAlign w:val="subscript"/>
              </w:rPr>
              <w:t>Фамилия, имя отчество</w:t>
            </w:r>
          </w:p>
          <w:p w:rsidR="006332C2" w:rsidRPr="0018790F" w:rsidRDefault="006332C2" w:rsidP="00B479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>Адрес места жительства:</w:t>
            </w:r>
            <w:r w:rsidR="00C42809">
              <w:rPr>
                <w:rFonts w:ascii="Times New Roman" w:hAnsi="Times New Roman"/>
                <w:sz w:val="21"/>
                <w:szCs w:val="21"/>
              </w:rPr>
              <w:t xml:space="preserve"> ______________________</w:t>
            </w:r>
          </w:p>
          <w:p w:rsidR="00F671F9" w:rsidRDefault="00C4280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</w:t>
            </w:r>
          </w:p>
          <w:p w:rsidR="00C42809" w:rsidRPr="0018790F" w:rsidRDefault="00C4280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>Паспорт</w:t>
            </w: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 xml:space="preserve"> серия</w:t>
            </w:r>
            <w:r w:rsidR="0018790F"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  <w:proofErr w:type="gramStart"/>
            <w:r w:rsidR="0018790F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Pr="0018790F">
              <w:rPr>
                <w:rFonts w:ascii="Times New Roman" w:hAnsi="Times New Roman"/>
                <w:sz w:val="21"/>
                <w:szCs w:val="21"/>
              </w:rPr>
              <w:t xml:space="preserve">  номер</w:t>
            </w:r>
            <w:proofErr w:type="gramEnd"/>
            <w:r w:rsidRPr="0018790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18790F">
              <w:rPr>
                <w:rFonts w:ascii="Times New Roman" w:hAnsi="Times New Roman"/>
                <w:sz w:val="21"/>
                <w:szCs w:val="21"/>
              </w:rPr>
              <w:t>__________</w:t>
            </w:r>
            <w:r w:rsidR="00C42809">
              <w:rPr>
                <w:rFonts w:ascii="Times New Roman" w:hAnsi="Times New Roman"/>
                <w:sz w:val="21"/>
                <w:szCs w:val="21"/>
              </w:rPr>
              <w:t>__________</w:t>
            </w: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 xml:space="preserve">Выдан </w:t>
            </w:r>
            <w:r w:rsidR="00C42809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 xml:space="preserve">Код подразделения </w:t>
            </w:r>
            <w:r w:rsidR="00C42809">
              <w:rPr>
                <w:rFonts w:ascii="Times New Roman" w:hAnsi="Times New Roman" w:cs="Times New Roman"/>
                <w:sz w:val="21"/>
                <w:szCs w:val="21"/>
              </w:rPr>
              <w:t>___________________________</w:t>
            </w: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 xml:space="preserve">Дата </w:t>
            </w:r>
            <w:proofErr w:type="gramStart"/>
            <w:r w:rsidRPr="0018790F">
              <w:rPr>
                <w:rFonts w:ascii="Times New Roman" w:hAnsi="Times New Roman"/>
                <w:sz w:val="21"/>
                <w:szCs w:val="21"/>
              </w:rPr>
              <w:t xml:space="preserve">выдачи  </w:t>
            </w:r>
            <w:r w:rsidR="00C42809">
              <w:rPr>
                <w:rFonts w:ascii="Times New Roman" w:hAnsi="Times New Roman"/>
                <w:sz w:val="21"/>
                <w:szCs w:val="21"/>
              </w:rPr>
              <w:t>_</w:t>
            </w:r>
            <w:proofErr w:type="gramEnd"/>
            <w:r w:rsidR="00C42809">
              <w:rPr>
                <w:rFonts w:ascii="Times New Roman" w:hAnsi="Times New Roman"/>
                <w:sz w:val="21"/>
                <w:szCs w:val="21"/>
              </w:rPr>
              <w:t>_______________________________</w:t>
            </w:r>
          </w:p>
          <w:p w:rsidR="008F368F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 xml:space="preserve">Дата рождения </w:t>
            </w:r>
            <w:r w:rsidR="00C42809">
              <w:rPr>
                <w:rFonts w:ascii="Times New Roman" w:hAnsi="Times New Roman"/>
                <w:sz w:val="21"/>
                <w:szCs w:val="21"/>
              </w:rPr>
              <w:t>______________________________</w:t>
            </w: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>Телефон</w:t>
            </w:r>
            <w:r w:rsidR="00C42809">
              <w:rPr>
                <w:rFonts w:ascii="Times New Roman" w:hAnsi="Times New Roman"/>
                <w:sz w:val="21"/>
                <w:szCs w:val="21"/>
              </w:rPr>
              <w:t xml:space="preserve"> ____________________________________</w:t>
            </w: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18790F">
              <w:rPr>
                <w:rFonts w:ascii="Times New Roman" w:hAnsi="Times New Roman"/>
                <w:sz w:val="21"/>
                <w:szCs w:val="21"/>
              </w:rPr>
              <w:t>-</w:t>
            </w:r>
            <w:r w:rsidRPr="0018790F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18790F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 w:rsidR="00C42809">
              <w:rPr>
                <w:rFonts w:ascii="Times New Roman" w:hAnsi="Times New Roman"/>
                <w:sz w:val="21"/>
                <w:szCs w:val="21"/>
              </w:rPr>
              <w:t xml:space="preserve">   ____________________________________</w:t>
            </w: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 xml:space="preserve">ИНН </w:t>
            </w:r>
            <w:r w:rsidR="00C42809">
              <w:rPr>
                <w:rFonts w:ascii="Times New Roman" w:hAnsi="Times New Roman"/>
                <w:sz w:val="21"/>
                <w:szCs w:val="21"/>
              </w:rPr>
              <w:t>__________</w:t>
            </w:r>
            <w:r w:rsidRPr="0018790F">
              <w:rPr>
                <w:rFonts w:ascii="Times New Roman" w:hAnsi="Times New Roman"/>
                <w:sz w:val="21"/>
                <w:szCs w:val="21"/>
              </w:rPr>
              <w:t>___________________________</w:t>
            </w:r>
          </w:p>
          <w:p w:rsidR="00F671F9" w:rsidRPr="0018790F" w:rsidRDefault="00F671F9" w:rsidP="00F671F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>СНИЛС ____________</w:t>
            </w:r>
            <w:r w:rsidR="00C42809">
              <w:rPr>
                <w:rFonts w:ascii="Times New Roman" w:hAnsi="Times New Roman"/>
                <w:sz w:val="21"/>
                <w:szCs w:val="21"/>
              </w:rPr>
              <w:t>_______________________</w:t>
            </w:r>
          </w:p>
          <w:p w:rsidR="00F671F9" w:rsidRDefault="00F671F9" w:rsidP="00F6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C42809" w:rsidRDefault="00C42809" w:rsidP="00F6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8F08B6" w:rsidRPr="0018790F" w:rsidRDefault="008F08B6" w:rsidP="00F6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332C2" w:rsidRPr="0018790F" w:rsidRDefault="006332C2" w:rsidP="00B4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79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Обучающийся</w:t>
            </w:r>
          </w:p>
          <w:p w:rsidR="00C42809" w:rsidRDefault="00C42809" w:rsidP="00B4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8F08B6" w:rsidRDefault="008F08B6" w:rsidP="00B4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C42809" w:rsidRDefault="00C42809" w:rsidP="00B4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332C2" w:rsidRPr="0018790F" w:rsidRDefault="006332C2" w:rsidP="00B47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79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</w:t>
            </w:r>
            <w:r w:rsidR="00C4280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_______________________________</w:t>
            </w:r>
            <w:r w:rsidRPr="001879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________</w:t>
            </w:r>
          </w:p>
          <w:p w:rsidR="006332C2" w:rsidRPr="0018790F" w:rsidRDefault="006332C2" w:rsidP="00C42809">
            <w:pPr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18790F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(подпись)</w:t>
            </w:r>
          </w:p>
        </w:tc>
      </w:tr>
      <w:bookmarkEnd w:id="3"/>
    </w:tbl>
    <w:p w:rsidR="007B3644" w:rsidRPr="00E817B4" w:rsidRDefault="007B3644" w:rsidP="00E817B4">
      <w:pPr>
        <w:rPr>
          <w:sz w:val="12"/>
          <w:szCs w:val="12"/>
        </w:rPr>
      </w:pPr>
    </w:p>
    <w:sectPr w:rsidR="007B3644" w:rsidRPr="00E817B4" w:rsidSect="00E80212">
      <w:footerReference w:type="default" r:id="rId15"/>
      <w:pgSz w:w="11906" w:h="16838"/>
      <w:pgMar w:top="737" w:right="1134" w:bottom="567" w:left="1134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CE5" w:rsidRDefault="00A45CE5" w:rsidP="004264C5">
      <w:pPr>
        <w:spacing w:after="0" w:line="240" w:lineRule="auto"/>
      </w:pPr>
      <w:r>
        <w:separator/>
      </w:r>
    </w:p>
  </w:endnote>
  <w:endnote w:type="continuationSeparator" w:id="0">
    <w:p w:rsidR="00A45CE5" w:rsidRDefault="00A45CE5" w:rsidP="0042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4942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90AC7" w:rsidRPr="003415A1" w:rsidRDefault="00CF0CC2">
        <w:pPr>
          <w:pStyle w:val="af4"/>
          <w:jc w:val="right"/>
          <w:rPr>
            <w:rFonts w:ascii="Times New Roman" w:hAnsi="Times New Roman" w:cs="Times New Roman"/>
          </w:rPr>
        </w:pPr>
        <w:r w:rsidRPr="003415A1">
          <w:rPr>
            <w:rFonts w:ascii="Times New Roman" w:hAnsi="Times New Roman" w:cs="Times New Roman"/>
          </w:rPr>
          <w:fldChar w:fldCharType="begin"/>
        </w:r>
        <w:r w:rsidR="00390AC7" w:rsidRPr="003415A1">
          <w:rPr>
            <w:rFonts w:ascii="Times New Roman" w:hAnsi="Times New Roman" w:cs="Times New Roman"/>
          </w:rPr>
          <w:instrText>PAGE   \* MERGEFORMAT</w:instrText>
        </w:r>
        <w:r w:rsidRPr="003415A1">
          <w:rPr>
            <w:rFonts w:ascii="Times New Roman" w:hAnsi="Times New Roman" w:cs="Times New Roman"/>
          </w:rPr>
          <w:fldChar w:fldCharType="separate"/>
        </w:r>
        <w:r w:rsidR="00121879">
          <w:rPr>
            <w:rFonts w:ascii="Times New Roman" w:hAnsi="Times New Roman" w:cs="Times New Roman"/>
            <w:noProof/>
          </w:rPr>
          <w:t>3</w:t>
        </w:r>
        <w:r w:rsidRPr="003415A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CE5" w:rsidRDefault="00A45CE5" w:rsidP="004264C5">
      <w:pPr>
        <w:spacing w:after="0" w:line="240" w:lineRule="auto"/>
      </w:pPr>
      <w:r>
        <w:separator/>
      </w:r>
    </w:p>
  </w:footnote>
  <w:footnote w:type="continuationSeparator" w:id="0">
    <w:p w:rsidR="00A45CE5" w:rsidRDefault="00A45CE5" w:rsidP="00426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83D6A"/>
    <w:multiLevelType w:val="hybridMultilevel"/>
    <w:tmpl w:val="7FC8B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7510FF"/>
    <w:multiLevelType w:val="multilevel"/>
    <w:tmpl w:val="2252F810"/>
    <w:lvl w:ilvl="0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8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2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6FD500D2"/>
    <w:multiLevelType w:val="hybridMultilevel"/>
    <w:tmpl w:val="2F4E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4C5"/>
    <w:rsid w:val="000004FE"/>
    <w:rsid w:val="00005447"/>
    <w:rsid w:val="00023517"/>
    <w:rsid w:val="00023B26"/>
    <w:rsid w:val="0002531C"/>
    <w:rsid w:val="00032E2A"/>
    <w:rsid w:val="00037CAB"/>
    <w:rsid w:val="00043AE3"/>
    <w:rsid w:val="00044F23"/>
    <w:rsid w:val="000503A1"/>
    <w:rsid w:val="00057505"/>
    <w:rsid w:val="000645C4"/>
    <w:rsid w:val="0008631E"/>
    <w:rsid w:val="000A2260"/>
    <w:rsid w:val="000A45E6"/>
    <w:rsid w:val="000A7E8F"/>
    <w:rsid w:val="000B1D7F"/>
    <w:rsid w:val="000B314D"/>
    <w:rsid w:val="000B3C2D"/>
    <w:rsid w:val="000B71B3"/>
    <w:rsid w:val="000D18D8"/>
    <w:rsid w:val="000F143B"/>
    <w:rsid w:val="000F4A59"/>
    <w:rsid w:val="000F5898"/>
    <w:rsid w:val="001106A5"/>
    <w:rsid w:val="00111508"/>
    <w:rsid w:val="001145CA"/>
    <w:rsid w:val="00121879"/>
    <w:rsid w:val="00122BA8"/>
    <w:rsid w:val="00126F69"/>
    <w:rsid w:val="00140AA6"/>
    <w:rsid w:val="00152BE2"/>
    <w:rsid w:val="001578A4"/>
    <w:rsid w:val="00162D8B"/>
    <w:rsid w:val="001634B5"/>
    <w:rsid w:val="00163688"/>
    <w:rsid w:val="0016474A"/>
    <w:rsid w:val="001726CF"/>
    <w:rsid w:val="00180BB2"/>
    <w:rsid w:val="00181BC1"/>
    <w:rsid w:val="00183F88"/>
    <w:rsid w:val="00184078"/>
    <w:rsid w:val="0018790F"/>
    <w:rsid w:val="0019229A"/>
    <w:rsid w:val="001A18A7"/>
    <w:rsid w:val="001A5E93"/>
    <w:rsid w:val="001A7900"/>
    <w:rsid w:val="001B50CE"/>
    <w:rsid w:val="001C211F"/>
    <w:rsid w:val="001C7C9F"/>
    <w:rsid w:val="001D2753"/>
    <w:rsid w:val="001D3985"/>
    <w:rsid w:val="001D60E0"/>
    <w:rsid w:val="001D6C43"/>
    <w:rsid w:val="001E0F9B"/>
    <w:rsid w:val="001E480F"/>
    <w:rsid w:val="001E5EDA"/>
    <w:rsid w:val="001F0257"/>
    <w:rsid w:val="001F4D40"/>
    <w:rsid w:val="001F7D14"/>
    <w:rsid w:val="00200E8D"/>
    <w:rsid w:val="002028F9"/>
    <w:rsid w:val="002055BD"/>
    <w:rsid w:val="00212234"/>
    <w:rsid w:val="002212E1"/>
    <w:rsid w:val="00221408"/>
    <w:rsid w:val="00232DF5"/>
    <w:rsid w:val="00236C27"/>
    <w:rsid w:val="002379A9"/>
    <w:rsid w:val="002459F0"/>
    <w:rsid w:val="00271E4C"/>
    <w:rsid w:val="00280252"/>
    <w:rsid w:val="00280B23"/>
    <w:rsid w:val="00282871"/>
    <w:rsid w:val="00283587"/>
    <w:rsid w:val="002A4422"/>
    <w:rsid w:val="002A712A"/>
    <w:rsid w:val="002B67B2"/>
    <w:rsid w:val="002D031C"/>
    <w:rsid w:val="002D2333"/>
    <w:rsid w:val="002E019C"/>
    <w:rsid w:val="002E0BB9"/>
    <w:rsid w:val="002E6A75"/>
    <w:rsid w:val="002F173F"/>
    <w:rsid w:val="002F47B7"/>
    <w:rsid w:val="00302654"/>
    <w:rsid w:val="00312F10"/>
    <w:rsid w:val="00314A78"/>
    <w:rsid w:val="00325494"/>
    <w:rsid w:val="003362FE"/>
    <w:rsid w:val="003415A1"/>
    <w:rsid w:val="00345291"/>
    <w:rsid w:val="00350EE0"/>
    <w:rsid w:val="00354626"/>
    <w:rsid w:val="00356871"/>
    <w:rsid w:val="00356F62"/>
    <w:rsid w:val="00357AF0"/>
    <w:rsid w:val="003611F5"/>
    <w:rsid w:val="00370B15"/>
    <w:rsid w:val="00371164"/>
    <w:rsid w:val="003746CE"/>
    <w:rsid w:val="003834A6"/>
    <w:rsid w:val="00384F24"/>
    <w:rsid w:val="00390AC7"/>
    <w:rsid w:val="00395C53"/>
    <w:rsid w:val="003A3717"/>
    <w:rsid w:val="003A4CE8"/>
    <w:rsid w:val="003B1A3F"/>
    <w:rsid w:val="003B4E66"/>
    <w:rsid w:val="003C01C2"/>
    <w:rsid w:val="003D53FA"/>
    <w:rsid w:val="003E04FB"/>
    <w:rsid w:val="003E3AF3"/>
    <w:rsid w:val="003F4FA9"/>
    <w:rsid w:val="003F7BB0"/>
    <w:rsid w:val="003F7F13"/>
    <w:rsid w:val="00402115"/>
    <w:rsid w:val="00403874"/>
    <w:rsid w:val="004068C5"/>
    <w:rsid w:val="004105B7"/>
    <w:rsid w:val="00422BD1"/>
    <w:rsid w:val="00425E33"/>
    <w:rsid w:val="004264C5"/>
    <w:rsid w:val="00431122"/>
    <w:rsid w:val="0043242F"/>
    <w:rsid w:val="00440257"/>
    <w:rsid w:val="00457E3E"/>
    <w:rsid w:val="004666AD"/>
    <w:rsid w:val="00471A0C"/>
    <w:rsid w:val="00473106"/>
    <w:rsid w:val="004748AB"/>
    <w:rsid w:val="0048011B"/>
    <w:rsid w:val="00482404"/>
    <w:rsid w:val="004A1972"/>
    <w:rsid w:val="004B07D3"/>
    <w:rsid w:val="004C02D1"/>
    <w:rsid w:val="004C55C1"/>
    <w:rsid w:val="004C61C5"/>
    <w:rsid w:val="004D496F"/>
    <w:rsid w:val="004F0E9E"/>
    <w:rsid w:val="004F310E"/>
    <w:rsid w:val="005021EE"/>
    <w:rsid w:val="00514805"/>
    <w:rsid w:val="00522BE5"/>
    <w:rsid w:val="00523AED"/>
    <w:rsid w:val="00540EC1"/>
    <w:rsid w:val="005442F5"/>
    <w:rsid w:val="00566ED5"/>
    <w:rsid w:val="00566F5E"/>
    <w:rsid w:val="005722EA"/>
    <w:rsid w:val="00577948"/>
    <w:rsid w:val="00583637"/>
    <w:rsid w:val="00586803"/>
    <w:rsid w:val="005A0265"/>
    <w:rsid w:val="005A2C82"/>
    <w:rsid w:val="005A6821"/>
    <w:rsid w:val="005B0E1A"/>
    <w:rsid w:val="005B2F0A"/>
    <w:rsid w:val="005C35FA"/>
    <w:rsid w:val="005C61F1"/>
    <w:rsid w:val="005D1329"/>
    <w:rsid w:val="005D3128"/>
    <w:rsid w:val="005D371C"/>
    <w:rsid w:val="005D6F00"/>
    <w:rsid w:val="005F1809"/>
    <w:rsid w:val="005F57AE"/>
    <w:rsid w:val="0060614A"/>
    <w:rsid w:val="00606C65"/>
    <w:rsid w:val="006140B4"/>
    <w:rsid w:val="006160B4"/>
    <w:rsid w:val="00630D89"/>
    <w:rsid w:val="006332C2"/>
    <w:rsid w:val="006362C6"/>
    <w:rsid w:val="00637C7A"/>
    <w:rsid w:val="006423A9"/>
    <w:rsid w:val="00642FDF"/>
    <w:rsid w:val="0064304D"/>
    <w:rsid w:val="00645263"/>
    <w:rsid w:val="00653906"/>
    <w:rsid w:val="00654DFC"/>
    <w:rsid w:val="00661F71"/>
    <w:rsid w:val="00674262"/>
    <w:rsid w:val="006777B9"/>
    <w:rsid w:val="006A2058"/>
    <w:rsid w:val="006B16B5"/>
    <w:rsid w:val="006B45E9"/>
    <w:rsid w:val="006B7E56"/>
    <w:rsid w:val="006C3365"/>
    <w:rsid w:val="006C6423"/>
    <w:rsid w:val="006E4693"/>
    <w:rsid w:val="006F2C66"/>
    <w:rsid w:val="006F4093"/>
    <w:rsid w:val="00703493"/>
    <w:rsid w:val="00710A43"/>
    <w:rsid w:val="007121E1"/>
    <w:rsid w:val="00712767"/>
    <w:rsid w:val="007135CC"/>
    <w:rsid w:val="0072204C"/>
    <w:rsid w:val="007236B3"/>
    <w:rsid w:val="007333EA"/>
    <w:rsid w:val="00737204"/>
    <w:rsid w:val="00743B04"/>
    <w:rsid w:val="00753F55"/>
    <w:rsid w:val="0076401C"/>
    <w:rsid w:val="00765DBD"/>
    <w:rsid w:val="00765E25"/>
    <w:rsid w:val="00766B68"/>
    <w:rsid w:val="0076792D"/>
    <w:rsid w:val="00772BCF"/>
    <w:rsid w:val="00773E93"/>
    <w:rsid w:val="00773F89"/>
    <w:rsid w:val="007767F5"/>
    <w:rsid w:val="00781D54"/>
    <w:rsid w:val="00787D59"/>
    <w:rsid w:val="00791FE3"/>
    <w:rsid w:val="00792696"/>
    <w:rsid w:val="007A10E8"/>
    <w:rsid w:val="007B19CB"/>
    <w:rsid w:val="007B2AAD"/>
    <w:rsid w:val="007B3644"/>
    <w:rsid w:val="007C1578"/>
    <w:rsid w:val="007C4947"/>
    <w:rsid w:val="007D2389"/>
    <w:rsid w:val="007D7275"/>
    <w:rsid w:val="007E5028"/>
    <w:rsid w:val="007E5CFB"/>
    <w:rsid w:val="007E79CB"/>
    <w:rsid w:val="0080231B"/>
    <w:rsid w:val="00802FB6"/>
    <w:rsid w:val="00804AD6"/>
    <w:rsid w:val="008053E3"/>
    <w:rsid w:val="00807DF2"/>
    <w:rsid w:val="00807EBE"/>
    <w:rsid w:val="00811462"/>
    <w:rsid w:val="00813FBE"/>
    <w:rsid w:val="00814261"/>
    <w:rsid w:val="00817923"/>
    <w:rsid w:val="00817CE9"/>
    <w:rsid w:val="00833E06"/>
    <w:rsid w:val="00836E19"/>
    <w:rsid w:val="008405F5"/>
    <w:rsid w:val="008408A7"/>
    <w:rsid w:val="00841FB7"/>
    <w:rsid w:val="00844B62"/>
    <w:rsid w:val="00847D19"/>
    <w:rsid w:val="00851682"/>
    <w:rsid w:val="00857539"/>
    <w:rsid w:val="008621FA"/>
    <w:rsid w:val="00864076"/>
    <w:rsid w:val="00867C8E"/>
    <w:rsid w:val="00871319"/>
    <w:rsid w:val="008841E1"/>
    <w:rsid w:val="00884734"/>
    <w:rsid w:val="00886E0F"/>
    <w:rsid w:val="00890D8C"/>
    <w:rsid w:val="008A0A81"/>
    <w:rsid w:val="008A1317"/>
    <w:rsid w:val="008B2283"/>
    <w:rsid w:val="008B48F1"/>
    <w:rsid w:val="008D2B60"/>
    <w:rsid w:val="008D3165"/>
    <w:rsid w:val="008D422A"/>
    <w:rsid w:val="008E0109"/>
    <w:rsid w:val="008E0B10"/>
    <w:rsid w:val="008E0F2D"/>
    <w:rsid w:val="008F08B6"/>
    <w:rsid w:val="008F368F"/>
    <w:rsid w:val="008F48BC"/>
    <w:rsid w:val="008F5A23"/>
    <w:rsid w:val="008F7D21"/>
    <w:rsid w:val="00902A3A"/>
    <w:rsid w:val="00902EE9"/>
    <w:rsid w:val="00906319"/>
    <w:rsid w:val="009074E6"/>
    <w:rsid w:val="00915A99"/>
    <w:rsid w:val="00915BCD"/>
    <w:rsid w:val="00920871"/>
    <w:rsid w:val="0092280C"/>
    <w:rsid w:val="00925420"/>
    <w:rsid w:val="0092743E"/>
    <w:rsid w:val="009367AC"/>
    <w:rsid w:val="009374EC"/>
    <w:rsid w:val="00937E35"/>
    <w:rsid w:val="00946A27"/>
    <w:rsid w:val="009506D0"/>
    <w:rsid w:val="00952EE6"/>
    <w:rsid w:val="009563D3"/>
    <w:rsid w:val="009619AA"/>
    <w:rsid w:val="00967D74"/>
    <w:rsid w:val="00970579"/>
    <w:rsid w:val="009750C4"/>
    <w:rsid w:val="009751B3"/>
    <w:rsid w:val="00992B2D"/>
    <w:rsid w:val="009940B5"/>
    <w:rsid w:val="0099567B"/>
    <w:rsid w:val="009964BB"/>
    <w:rsid w:val="009972BE"/>
    <w:rsid w:val="009B168A"/>
    <w:rsid w:val="009B6AFD"/>
    <w:rsid w:val="009C0CB4"/>
    <w:rsid w:val="009C6901"/>
    <w:rsid w:val="009F3B27"/>
    <w:rsid w:val="009F5E86"/>
    <w:rsid w:val="009F6250"/>
    <w:rsid w:val="009F702D"/>
    <w:rsid w:val="00A061CD"/>
    <w:rsid w:val="00A114FE"/>
    <w:rsid w:val="00A1331D"/>
    <w:rsid w:val="00A22267"/>
    <w:rsid w:val="00A23546"/>
    <w:rsid w:val="00A36C10"/>
    <w:rsid w:val="00A44F2C"/>
    <w:rsid w:val="00A45CE5"/>
    <w:rsid w:val="00A510AB"/>
    <w:rsid w:val="00A537A3"/>
    <w:rsid w:val="00A539B6"/>
    <w:rsid w:val="00A55E8D"/>
    <w:rsid w:val="00A56DC9"/>
    <w:rsid w:val="00A628ED"/>
    <w:rsid w:val="00A63050"/>
    <w:rsid w:val="00A70899"/>
    <w:rsid w:val="00A709C4"/>
    <w:rsid w:val="00A73D6B"/>
    <w:rsid w:val="00A76B44"/>
    <w:rsid w:val="00A80094"/>
    <w:rsid w:val="00A914E9"/>
    <w:rsid w:val="00A935DE"/>
    <w:rsid w:val="00AA046E"/>
    <w:rsid w:val="00AA5C9A"/>
    <w:rsid w:val="00AB2518"/>
    <w:rsid w:val="00AC122B"/>
    <w:rsid w:val="00AC28E8"/>
    <w:rsid w:val="00AC6587"/>
    <w:rsid w:val="00AD2876"/>
    <w:rsid w:val="00AE72B3"/>
    <w:rsid w:val="00AF4AD3"/>
    <w:rsid w:val="00B00041"/>
    <w:rsid w:val="00B063F2"/>
    <w:rsid w:val="00B07D60"/>
    <w:rsid w:val="00B32945"/>
    <w:rsid w:val="00B35221"/>
    <w:rsid w:val="00B35747"/>
    <w:rsid w:val="00B35EA9"/>
    <w:rsid w:val="00B403DE"/>
    <w:rsid w:val="00B4199C"/>
    <w:rsid w:val="00B42DFE"/>
    <w:rsid w:val="00B47915"/>
    <w:rsid w:val="00B518CD"/>
    <w:rsid w:val="00B51BC8"/>
    <w:rsid w:val="00B639F3"/>
    <w:rsid w:val="00B70AFD"/>
    <w:rsid w:val="00B7385E"/>
    <w:rsid w:val="00B75F03"/>
    <w:rsid w:val="00B76C83"/>
    <w:rsid w:val="00B83A38"/>
    <w:rsid w:val="00B87A7A"/>
    <w:rsid w:val="00B967B2"/>
    <w:rsid w:val="00BA2540"/>
    <w:rsid w:val="00BA3416"/>
    <w:rsid w:val="00BA5A67"/>
    <w:rsid w:val="00BA6082"/>
    <w:rsid w:val="00BC1D4D"/>
    <w:rsid w:val="00BC3916"/>
    <w:rsid w:val="00BD3133"/>
    <w:rsid w:val="00BD697E"/>
    <w:rsid w:val="00BE3FFE"/>
    <w:rsid w:val="00BE5725"/>
    <w:rsid w:val="00BE6C41"/>
    <w:rsid w:val="00BF44E6"/>
    <w:rsid w:val="00BF6516"/>
    <w:rsid w:val="00C00767"/>
    <w:rsid w:val="00C05CB8"/>
    <w:rsid w:val="00C12FDD"/>
    <w:rsid w:val="00C14A30"/>
    <w:rsid w:val="00C23769"/>
    <w:rsid w:val="00C26299"/>
    <w:rsid w:val="00C378F5"/>
    <w:rsid w:val="00C42809"/>
    <w:rsid w:val="00C81D4B"/>
    <w:rsid w:val="00C913D6"/>
    <w:rsid w:val="00C961F9"/>
    <w:rsid w:val="00CA2330"/>
    <w:rsid w:val="00CB31E6"/>
    <w:rsid w:val="00CB3356"/>
    <w:rsid w:val="00CC3600"/>
    <w:rsid w:val="00CD1185"/>
    <w:rsid w:val="00CD399A"/>
    <w:rsid w:val="00CD72F1"/>
    <w:rsid w:val="00CE3EE9"/>
    <w:rsid w:val="00CE6BA2"/>
    <w:rsid w:val="00CF0735"/>
    <w:rsid w:val="00CF0CC2"/>
    <w:rsid w:val="00CF0ED9"/>
    <w:rsid w:val="00CF2B78"/>
    <w:rsid w:val="00CF65C1"/>
    <w:rsid w:val="00D05099"/>
    <w:rsid w:val="00D10653"/>
    <w:rsid w:val="00D1705C"/>
    <w:rsid w:val="00D27296"/>
    <w:rsid w:val="00D31B9E"/>
    <w:rsid w:val="00D31BA2"/>
    <w:rsid w:val="00D3299C"/>
    <w:rsid w:val="00D33658"/>
    <w:rsid w:val="00D33851"/>
    <w:rsid w:val="00D3779C"/>
    <w:rsid w:val="00D446DC"/>
    <w:rsid w:val="00D5534F"/>
    <w:rsid w:val="00D575B3"/>
    <w:rsid w:val="00D602F8"/>
    <w:rsid w:val="00D62510"/>
    <w:rsid w:val="00D629FC"/>
    <w:rsid w:val="00D70BDB"/>
    <w:rsid w:val="00D71CC5"/>
    <w:rsid w:val="00D87BB7"/>
    <w:rsid w:val="00D90C74"/>
    <w:rsid w:val="00D911A1"/>
    <w:rsid w:val="00DA0BA5"/>
    <w:rsid w:val="00DA1040"/>
    <w:rsid w:val="00DA1473"/>
    <w:rsid w:val="00DA48DC"/>
    <w:rsid w:val="00DA6A29"/>
    <w:rsid w:val="00DA7DCE"/>
    <w:rsid w:val="00DC2E99"/>
    <w:rsid w:val="00DD33B4"/>
    <w:rsid w:val="00DE064E"/>
    <w:rsid w:val="00DE1356"/>
    <w:rsid w:val="00DE2F0E"/>
    <w:rsid w:val="00DF2DFC"/>
    <w:rsid w:val="00E1626B"/>
    <w:rsid w:val="00E20A52"/>
    <w:rsid w:val="00E20E35"/>
    <w:rsid w:val="00E2455D"/>
    <w:rsid w:val="00E36073"/>
    <w:rsid w:val="00E53F15"/>
    <w:rsid w:val="00E5421F"/>
    <w:rsid w:val="00E56C35"/>
    <w:rsid w:val="00E5733B"/>
    <w:rsid w:val="00E63E0E"/>
    <w:rsid w:val="00E63F64"/>
    <w:rsid w:val="00E67D48"/>
    <w:rsid w:val="00E7434E"/>
    <w:rsid w:val="00E76A8C"/>
    <w:rsid w:val="00E80212"/>
    <w:rsid w:val="00E80955"/>
    <w:rsid w:val="00E817B4"/>
    <w:rsid w:val="00E8452A"/>
    <w:rsid w:val="00E876FF"/>
    <w:rsid w:val="00E87903"/>
    <w:rsid w:val="00E92DD2"/>
    <w:rsid w:val="00E97E54"/>
    <w:rsid w:val="00EA2890"/>
    <w:rsid w:val="00EB0063"/>
    <w:rsid w:val="00EB0FA0"/>
    <w:rsid w:val="00EE0EB5"/>
    <w:rsid w:val="00EE1322"/>
    <w:rsid w:val="00EF10AE"/>
    <w:rsid w:val="00EF43B2"/>
    <w:rsid w:val="00F007B3"/>
    <w:rsid w:val="00F063A0"/>
    <w:rsid w:val="00F10B54"/>
    <w:rsid w:val="00F10F83"/>
    <w:rsid w:val="00F11C51"/>
    <w:rsid w:val="00F175D0"/>
    <w:rsid w:val="00F17857"/>
    <w:rsid w:val="00F17942"/>
    <w:rsid w:val="00F209BD"/>
    <w:rsid w:val="00F26AA9"/>
    <w:rsid w:val="00F336D5"/>
    <w:rsid w:val="00F615FE"/>
    <w:rsid w:val="00F671F9"/>
    <w:rsid w:val="00F67752"/>
    <w:rsid w:val="00F70983"/>
    <w:rsid w:val="00F81EC5"/>
    <w:rsid w:val="00F85AA6"/>
    <w:rsid w:val="00F97FB5"/>
    <w:rsid w:val="00FA31A3"/>
    <w:rsid w:val="00FB3E64"/>
    <w:rsid w:val="00FC144F"/>
    <w:rsid w:val="00FE306C"/>
    <w:rsid w:val="00FF0E06"/>
    <w:rsid w:val="00FF133F"/>
    <w:rsid w:val="00FF1708"/>
    <w:rsid w:val="00FF467E"/>
    <w:rsid w:val="00FF6373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C9922"/>
  <w15:docId w15:val="{C7E0B369-44EC-4615-BEC0-50325A65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4BB"/>
  </w:style>
  <w:style w:type="paragraph" w:styleId="3">
    <w:name w:val="heading 3"/>
    <w:basedOn w:val="a"/>
    <w:next w:val="a"/>
    <w:link w:val="30"/>
    <w:qFormat/>
    <w:rsid w:val="0097057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0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05B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39"/>
    <w:rsid w:val="0085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5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A71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A71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A712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71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A712A"/>
    <w:rPr>
      <w:b/>
      <w:bCs/>
      <w:sz w:val="20"/>
      <w:szCs w:val="20"/>
    </w:rPr>
  </w:style>
  <w:style w:type="character" w:customStyle="1" w:styleId="af">
    <w:name w:val="Основной текст Знак"/>
    <w:link w:val="af0"/>
    <w:locked/>
    <w:rsid w:val="00CD72F1"/>
    <w:rPr>
      <w:rFonts w:ascii="Bookman Old Style" w:hAnsi="Bookman Old Style"/>
    </w:rPr>
  </w:style>
  <w:style w:type="paragraph" w:styleId="af0">
    <w:name w:val="Body Text"/>
    <w:basedOn w:val="a"/>
    <w:link w:val="af"/>
    <w:rsid w:val="00CD72F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hAnsi="Bookman Old Style"/>
    </w:rPr>
  </w:style>
  <w:style w:type="character" w:customStyle="1" w:styleId="10">
    <w:name w:val="Основной текст Знак1"/>
    <w:basedOn w:val="a0"/>
    <w:uiPriority w:val="99"/>
    <w:semiHidden/>
    <w:rsid w:val="00CD72F1"/>
  </w:style>
  <w:style w:type="paragraph" w:customStyle="1" w:styleId="21">
    <w:name w:val="Основной текст 21"/>
    <w:basedOn w:val="a"/>
    <w:rsid w:val="00CD72F1"/>
    <w:pPr>
      <w:spacing w:after="0" w:line="240" w:lineRule="atLeast"/>
      <w:ind w:right="200"/>
      <w:jc w:val="both"/>
    </w:pPr>
    <w:rPr>
      <w:rFonts w:ascii="Bookman Old Style" w:eastAsia="Times New Roman" w:hAnsi="Bookman Old Style" w:cs="Times New Roman"/>
      <w:color w:val="000000"/>
      <w:szCs w:val="20"/>
      <w:lang w:eastAsia="ru-RU"/>
    </w:rPr>
  </w:style>
  <w:style w:type="paragraph" w:styleId="af1">
    <w:name w:val="List Paragraph"/>
    <w:basedOn w:val="a"/>
    <w:uiPriority w:val="34"/>
    <w:qFormat/>
    <w:rsid w:val="00EE0EB5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22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1408"/>
  </w:style>
  <w:style w:type="paragraph" w:styleId="af4">
    <w:name w:val="footer"/>
    <w:basedOn w:val="a"/>
    <w:link w:val="af5"/>
    <w:uiPriority w:val="99"/>
    <w:unhideWhenUsed/>
    <w:rsid w:val="0022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1408"/>
  </w:style>
  <w:style w:type="character" w:customStyle="1" w:styleId="30">
    <w:name w:val="Заголовок 3 Знак"/>
    <w:basedOn w:val="a0"/>
    <w:link w:val="3"/>
    <w:rsid w:val="00970579"/>
    <w:rPr>
      <w:rFonts w:ascii="Arial" w:eastAsia="Times New Roman" w:hAnsi="Arial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F917D3EA3EB308329A3996424B0732405DA0C6D4D34F6D328AC9BF0DB6B25C3A21DAD2203D92CBT1Z7L" TargetMode="External"/><Relationship Id="rId13" Type="http://schemas.openxmlformats.org/officeDocument/2006/relationships/hyperlink" Target="https://localhost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nep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nepa.ru/priznanie-inostrannogo-obrazovaniy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romova-mv@ranep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efanova-ln@ranepa.ru" TargetMode="External"/><Relationship Id="rId14" Type="http://schemas.openxmlformats.org/officeDocument/2006/relationships/hyperlink" Target="https://www.ranepa.ru/sveden/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90E51-35B3-468D-8E79-5E1480D3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3599</Words>
  <Characters>20517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Менкенов Алексей Владимирович</dc:creator>
  <cp:lastModifiedBy>Ипатова Наталия Роальдовна</cp:lastModifiedBy>
  <cp:revision>52</cp:revision>
  <cp:lastPrinted>2019-03-01T07:37:00Z</cp:lastPrinted>
  <dcterms:created xsi:type="dcterms:W3CDTF">2022-11-29T09:47:00Z</dcterms:created>
  <dcterms:modified xsi:type="dcterms:W3CDTF">2026-04-07T09:40:00Z</dcterms:modified>
</cp:coreProperties>
</file>